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p w:rsidR="00AA02FC" w:rsidRDefault="00AA02FC" w:rsidP="00AA02FC">
      <w:pPr>
        <w:jc w:val="center"/>
      </w:pPr>
      <w:r>
        <w:t>1 квартал 2017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Default="006D106D" w:rsidP="006D106D">
            <w:pPr>
              <w:jc w:val="center"/>
              <w:rPr>
                <w:color w:val="000000"/>
              </w:rPr>
            </w:pPr>
          </w:p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Default="00DD7E76" w:rsidP="006D106D">
            <w:pPr>
              <w:jc w:val="center"/>
            </w:pPr>
            <w:r>
              <w:t>13,0</w:t>
            </w:r>
          </w:p>
        </w:tc>
        <w:tc>
          <w:tcPr>
            <w:tcW w:w="1808" w:type="dxa"/>
          </w:tcPr>
          <w:p w:rsidR="006D106D" w:rsidRDefault="00DD7E76" w:rsidP="00DD7E76">
            <w:pPr>
              <w:jc w:val="center"/>
            </w:pPr>
            <w:r>
              <w:t>35 229,0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14,0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35 229,0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107,7%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100%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07" w:type="dxa"/>
          </w:tcPr>
          <w:p w:rsidR="006D106D" w:rsidRDefault="00DD7E76" w:rsidP="006D106D">
            <w:pPr>
              <w:jc w:val="center"/>
            </w:pPr>
            <w:r>
              <w:t>42,4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42 199,0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42,1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42 192,4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99.3%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100%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6D106D" w:rsidRDefault="00DD7E76" w:rsidP="006D106D">
            <w:pPr>
              <w:jc w:val="center"/>
            </w:pPr>
            <w:r>
              <w:t>36,4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42 199,0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35,4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42 422,7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97,1%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100,5%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0" w:name="_GoBack"/>
      <w:bookmarkEnd w:id="0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C0113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2017-05-22T05:54:00Z</dcterms:created>
  <dcterms:modified xsi:type="dcterms:W3CDTF">2017-05-22T06:14:00Z</dcterms:modified>
</cp:coreProperties>
</file>