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1F5" w:rsidRDefault="008046D5" w:rsidP="008046D5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Отчет за 1 квартал 2020 года</w:t>
      </w: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51"/>
        <w:gridCol w:w="800"/>
        <w:gridCol w:w="729"/>
        <w:gridCol w:w="2873"/>
        <w:gridCol w:w="1279"/>
        <w:gridCol w:w="1093"/>
        <w:gridCol w:w="1145"/>
        <w:gridCol w:w="1097"/>
        <w:gridCol w:w="1279"/>
        <w:gridCol w:w="1507"/>
        <w:gridCol w:w="1279"/>
        <w:gridCol w:w="1347"/>
        <w:gridCol w:w="1090"/>
      </w:tblGrid>
      <w:tr w:rsidR="008046D5" w:rsidRPr="008046D5" w:rsidTr="008046D5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M22"/>
            <w:bookmarkEnd w:id="0"/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540"/>
        </w:trPr>
        <w:tc>
          <w:tcPr>
            <w:tcW w:w="466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1</w:t>
            </w: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Отчет о достигнутых значениях целевых показателей (индикаторов) муниципальной программы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46D5" w:rsidRPr="008046D5" w:rsidTr="008046D5">
        <w:trPr>
          <w:trHeight w:val="300"/>
        </w:trPr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620"/>
        </w:trPr>
        <w:tc>
          <w:tcPr>
            <w:tcW w:w="4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0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46D5" w:rsidRPr="008046D5" w:rsidTr="008046D5">
        <w:trPr>
          <w:trHeight w:val="1035"/>
        </w:trPr>
        <w:tc>
          <w:tcPr>
            <w:tcW w:w="4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3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46D5" w:rsidRPr="008046D5" w:rsidTr="008046D5">
        <w:trPr>
          <w:trHeight w:val="300"/>
        </w:trPr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8046D5" w:rsidRPr="008046D5" w:rsidTr="008046D5">
        <w:trPr>
          <w:trHeight w:val="300"/>
        </w:trPr>
        <w:tc>
          <w:tcPr>
            <w:tcW w:w="2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45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 площадь благоустроенных дворовых территорий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4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42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благоустроенных дворовых территорий от общего количества и площади дворовых территорий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273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76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51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благоустроенных общественных территорий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45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площади благоустроенных общественных территорий к общей площади общественных территорий, площадь благоустроенных общественных территорий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%,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59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тыс.кв.м</w:t>
            </w:r>
            <w:proofErr w:type="spellEnd"/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27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29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и размер финансового участия заинтересованных лиц в выполнении минимального перечня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%,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32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710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Чел./часы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33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и размер финансового участия заинтересованных лиц в выполнении дополнительного перечня работ по благоустройству </w:t>
            </w: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94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695"/>
        </w:trPr>
        <w:tc>
          <w:tcPr>
            <w:tcW w:w="2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Чел./часы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2971F5">
          <w:footnotePr>
            <w:pos w:val="beneathText"/>
          </w:footnotePr>
          <w:pgSz w:w="16837" w:h="11905" w:orient="landscape" w:code="9"/>
          <w:pgMar w:top="426" w:right="284" w:bottom="851" w:left="284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40"/>
        <w:gridCol w:w="701"/>
        <w:gridCol w:w="740"/>
        <w:gridCol w:w="657"/>
        <w:gridCol w:w="1029"/>
        <w:gridCol w:w="914"/>
        <w:gridCol w:w="1916"/>
        <w:gridCol w:w="1444"/>
        <w:gridCol w:w="1480"/>
        <w:gridCol w:w="2124"/>
        <w:gridCol w:w="2820"/>
        <w:gridCol w:w="1704"/>
      </w:tblGrid>
      <w:tr w:rsidR="008046D5" w:rsidRPr="008046D5" w:rsidTr="008046D5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RANGE!A1:L179"/>
            <w:bookmarkEnd w:id="1"/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Форма 2.</w:t>
            </w:r>
            <w:r w:rsidRPr="00804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Отчет о выполнении основных мероприятий муниципальной программы</w:t>
            </w:r>
          </w:p>
        </w:tc>
      </w:tr>
      <w:tr w:rsidR="008046D5" w:rsidRPr="008046D5" w:rsidTr="008046D5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2505"/>
        </w:trPr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подпрограммы, основного мероприятия, мероприятия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плановый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выполнения фактический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Достигнутый результат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Проблемы, возникши в ходе реализации мероприятия</w:t>
            </w:r>
          </w:p>
        </w:tc>
      </w:tr>
      <w:tr w:rsidR="008046D5" w:rsidRPr="008046D5" w:rsidTr="008046D5">
        <w:trPr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0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315"/>
        </w:trPr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«Формирование современной городской среды муниципального образования «Город Кедровый»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6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перечень: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дворовых проездов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4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дворовый территории г. Кедровый, 1 микрорайон, дом № 39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дворовый территории г. Кедровый, 2 микрорайон, дом № 11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73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9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10</w:t>
            </w:r>
          </w:p>
        </w:tc>
      </w:tr>
      <w:tr w:rsidR="008046D5" w:rsidRPr="008046D5" w:rsidTr="008046D5">
        <w:trPr>
          <w:trHeight w:val="11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11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12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Минимальный перечень работ по благоустройству дворовых территорий г. Кедровый, 1 микрорайон, дома № 13 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0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14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9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15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6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16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17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45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18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19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7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20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3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7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46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8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0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Минимальный перечень работ по благоустройству дворовых территорий г. Кедровый, 1 микрорайон, дома № 49 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50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0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6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5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 муниципальный контракт на разработку ПСД №2 от 24.03.2020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53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7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55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8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56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3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57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8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12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 муниципальный контракт на разработку ПСД №2 от 24.03.2020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7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13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48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5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45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1 микрорайон, дома № 6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7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4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3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3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перечень работ по благоустройству дворовых территорий г. Кедровый, 2 микрорайон, дома № 2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скамеек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урн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освещения дворовой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7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перечень: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детских и спортивных площадок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автомобильных парковок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Озеленение территории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29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площадок для сбора коммунальных отходов, включая раздельный сбор отходов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33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ремонт ограждений различного функционального назначения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и ремонт дворовых тротуаров и пешеходных дорожек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пандуса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водоотводных лотков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6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 № 39</w:t>
            </w:r>
          </w:p>
        </w:tc>
      </w:tr>
      <w:tr w:rsidR="008046D5" w:rsidRPr="008046D5" w:rsidTr="008046D5">
        <w:trPr>
          <w:trHeight w:val="186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(детский игровой комплекс, детская карусель, качалка на пружине «Машинка»)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48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 № 11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5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76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9, 10, 11, 12, 13, 14, 15, 16, 17, 18, 19, 20</w:t>
            </w:r>
          </w:p>
        </w:tc>
      </w:tr>
      <w:tr w:rsidR="008046D5" w:rsidRPr="008046D5" w:rsidTr="008046D5">
        <w:trPr>
          <w:trHeight w:val="14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57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7, 8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 детской игровой площадки (песочница, </w:t>
            </w: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карусель, качели, горки,)</w:t>
            </w:r>
          </w:p>
        </w:tc>
        <w:tc>
          <w:tcPr>
            <w:tcW w:w="5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города Кедрового</w:t>
            </w:r>
          </w:p>
        </w:tc>
        <w:tc>
          <w:tcPr>
            <w:tcW w:w="4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49, 50</w:t>
            </w:r>
          </w:p>
        </w:tc>
      </w:tr>
      <w:tr w:rsidR="008046D5" w:rsidRPr="008046D5" w:rsidTr="008046D5">
        <w:trPr>
          <w:trHeight w:val="129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5, 6</w:t>
            </w:r>
          </w:p>
        </w:tc>
      </w:tr>
      <w:tr w:rsidR="008046D5" w:rsidRPr="008046D5" w:rsidTr="008046D5">
        <w:trPr>
          <w:trHeight w:val="138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 муниципальный контракт на разработку ПСД №2 от 24.03.2020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53, 55, 56, 57</w:t>
            </w:r>
          </w:p>
        </w:tc>
      </w:tr>
      <w:tr w:rsidR="008046D5" w:rsidRPr="008046D5" w:rsidTr="008046D5">
        <w:trPr>
          <w:trHeight w:val="14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12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 муниципальный контракт на разработку ПСД №2 от 24.03.2020 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13</w:t>
            </w:r>
          </w:p>
        </w:tc>
      </w:tr>
      <w:tr w:rsidR="008046D5" w:rsidRPr="008046D5" w:rsidTr="008046D5">
        <w:trPr>
          <w:trHeight w:val="135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1 микрорайон, дома № 5, 6</w:t>
            </w:r>
          </w:p>
        </w:tc>
      </w:tr>
      <w:tr w:rsidR="008046D5" w:rsidRPr="008046D5" w:rsidTr="008046D5">
        <w:trPr>
          <w:trHeight w:val="139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4</w:t>
            </w:r>
          </w:p>
        </w:tc>
      </w:tr>
      <w:tr w:rsidR="008046D5" w:rsidRPr="008046D5" w:rsidTr="008046D5">
        <w:trPr>
          <w:trHeight w:val="139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Дополнительный перечень работ по благоустройству дворовый территории г. Кедровый, 2 микрорайон, дома № 3</w:t>
            </w:r>
          </w:p>
        </w:tc>
      </w:tr>
      <w:tr w:rsidR="008046D5" w:rsidRPr="008046D5" w:rsidTr="008046D5">
        <w:trPr>
          <w:trHeight w:val="142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детской игровой площадки (песочница, карусель, качели, горки,)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дворовых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14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9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</w:tr>
      <w:tr w:rsidR="008046D5" w:rsidRPr="008046D5" w:rsidTr="008046D5">
        <w:trPr>
          <w:trHeight w:val="148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кровли над сценой на центральной площади города Кедрового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205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г. Кедрового, прилегающей к административному зданию (</w:t>
            </w:r>
            <w:proofErr w:type="gramStart"/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Библиотека)  1</w:t>
            </w:r>
            <w:proofErr w:type="gramEnd"/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211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общественной территории г. Кедрового, прилегающей к административному зданию (Библиотека) 2 этап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Заключен муниципальный контракт на выполнение работ по благоустройству общественной территории «Читательский сквер» </w:t>
            </w: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(2 этап) от13.03.2020 №0165300011420000007. Работы ведутся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62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gramStart"/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аллеи  2</w:t>
            </w:r>
            <w:proofErr w:type="gramEnd"/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микрорайона  г. Кедрового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36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спортивной площадки (уличные тренажеры) с. Пудино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350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аллеи с. Пудино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178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Повышение уровня вовлеченности граждан, организаций в реализацию мероприятий по благоустройству территорий муниципального образования «Город Кедровый»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Обеспечение доли и размера финансового участия заинтересованных лиц в выполнении минимального перечня работ 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46D5" w:rsidRPr="008046D5" w:rsidTr="008046D5">
        <w:trPr>
          <w:trHeight w:val="2685"/>
        </w:trPr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комфортной городской среды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города Кедрового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благоустроенных общественных территорий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 муниципальный контракт от 22.12.2019 № 0165300011419000026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971F5" w:rsidRDefault="002971F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2971F5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tbl>
      <w:tblPr>
        <w:tblW w:w="4705" w:type="pct"/>
        <w:tblInd w:w="284" w:type="dxa"/>
        <w:tblLayout w:type="fixed"/>
        <w:tblLook w:val="04A0" w:firstRow="1" w:lastRow="0" w:firstColumn="1" w:lastColumn="0" w:noHBand="0" w:noVBand="1"/>
      </w:tblPr>
      <w:tblGrid>
        <w:gridCol w:w="1300"/>
        <w:gridCol w:w="597"/>
        <w:gridCol w:w="1935"/>
        <w:gridCol w:w="1454"/>
        <w:gridCol w:w="3644"/>
        <w:gridCol w:w="1268"/>
        <w:gridCol w:w="1271"/>
        <w:gridCol w:w="496"/>
        <w:gridCol w:w="1424"/>
        <w:gridCol w:w="1920"/>
      </w:tblGrid>
      <w:tr w:rsidR="002C5482" w:rsidRPr="002C5482" w:rsidTr="002C5482">
        <w:trPr>
          <w:trHeight w:val="300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3. </w:t>
            </w: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оценка применения мер муниципального регулирования не требуют финансовых затрат</w:t>
            </w:r>
          </w:p>
        </w:tc>
      </w:tr>
      <w:tr w:rsidR="002C5482" w:rsidRPr="002C5482" w:rsidTr="002C5482">
        <w:trPr>
          <w:trHeight w:val="315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315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1260"/>
        </w:trPr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применения меры</w:t>
            </w:r>
          </w:p>
        </w:tc>
        <w:tc>
          <w:tcPr>
            <w:tcW w:w="26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оценка результата, тыс. руб.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обоснование необходимости применения меры</w:t>
            </w:r>
          </w:p>
        </w:tc>
      </w:tr>
      <w:tr w:rsidR="002C5482" w:rsidRPr="002C5482" w:rsidTr="002C5482">
        <w:trPr>
          <w:trHeight w:val="126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482" w:rsidRPr="002C5482" w:rsidTr="002C548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2C5482" w:rsidRPr="002C5482" w:rsidTr="002C5482">
        <w:trPr>
          <w:trHeight w:val="315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1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--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-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 </w:t>
            </w:r>
          </w:p>
        </w:tc>
      </w:tr>
    </w:tbl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2C5482" w:rsidSect="002C5482">
          <w:footnotePr>
            <w:pos w:val="beneathText"/>
          </w:footnotePr>
          <w:pgSz w:w="16837" w:h="11905" w:orient="landscape" w:code="9"/>
          <w:pgMar w:top="567" w:right="284" w:bottom="851" w:left="284" w:header="720" w:footer="720" w:gutter="0"/>
          <w:cols w:space="720"/>
          <w:docGrid w:linePitch="360"/>
        </w:sectPr>
      </w:pPr>
    </w:p>
    <w:tbl>
      <w:tblPr>
        <w:tblW w:w="4871" w:type="pct"/>
        <w:tblInd w:w="284" w:type="dxa"/>
        <w:tblLook w:val="04A0" w:firstRow="1" w:lastRow="0" w:firstColumn="1" w:lastColumn="0" w:noHBand="0" w:noVBand="1"/>
      </w:tblPr>
      <w:tblGrid>
        <w:gridCol w:w="711"/>
        <w:gridCol w:w="644"/>
        <w:gridCol w:w="688"/>
        <w:gridCol w:w="599"/>
        <w:gridCol w:w="894"/>
        <w:gridCol w:w="1968"/>
        <w:gridCol w:w="2447"/>
        <w:gridCol w:w="1293"/>
        <w:gridCol w:w="1464"/>
        <w:gridCol w:w="1445"/>
        <w:gridCol w:w="1445"/>
        <w:gridCol w:w="590"/>
        <w:gridCol w:w="1661"/>
      </w:tblGrid>
      <w:tr w:rsidR="002C5482" w:rsidRPr="002C5482" w:rsidTr="002C5482">
        <w:trPr>
          <w:trHeight w:val="300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4. </w:t>
            </w: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 сводных показателей муниципальных заданий на оказание муниципальных услуг (выполнение </w:t>
            </w:r>
            <w:proofErr w:type="gram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работ)  </w:t>
            </w:r>
            <w:proofErr w:type="gramEnd"/>
          </w:p>
        </w:tc>
      </w:tr>
      <w:tr w:rsidR="002C5482" w:rsidRPr="002C5482" w:rsidTr="002C5482">
        <w:trPr>
          <w:trHeight w:val="315"/>
        </w:trPr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5482" w:rsidRPr="002C5482" w:rsidTr="002C5482">
        <w:trPr>
          <w:trHeight w:val="1875"/>
        </w:trPr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</w:t>
            </w:r>
          </w:p>
        </w:tc>
      </w:tr>
      <w:tr w:rsidR="002C5482" w:rsidRPr="002C5482" w:rsidTr="002C5482">
        <w:trPr>
          <w:trHeight w:val="3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5482" w:rsidRPr="002C5482" w:rsidTr="002C5482">
        <w:trPr>
          <w:trHeight w:val="3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2C5482" w:rsidRPr="002C5482" w:rsidTr="002C5482">
        <w:trPr>
          <w:trHeight w:val="1767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proofErr w:type="spellEnd"/>
          </w:p>
        </w:tc>
        <w:tc>
          <w:tcPr>
            <w:tcW w:w="1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  <w:proofErr w:type="spellEnd"/>
          </w:p>
        </w:tc>
        <w:tc>
          <w:tcPr>
            <w:tcW w:w="6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5482" w:rsidRPr="002C5482" w:rsidTr="002C5482">
        <w:trPr>
          <w:trHeight w:val="228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5482" w:rsidRPr="002C5482" w:rsidTr="002C5482">
        <w:trPr>
          <w:trHeight w:val="223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показателя, характеризующего объем муниципальной услуги (работы)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482" w:rsidRPr="002C5482" w:rsidRDefault="002C5482" w:rsidP="002C5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2C5482" w:rsidSect="002C5482">
          <w:footnotePr>
            <w:pos w:val="beneathText"/>
          </w:footnotePr>
          <w:pgSz w:w="16837" w:h="11905" w:orient="landscape" w:code="9"/>
          <w:pgMar w:top="426" w:right="284" w:bottom="851" w:left="284" w:header="720" w:footer="720" w:gutter="0"/>
          <w:cols w:space="720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0"/>
        <w:gridCol w:w="590"/>
        <w:gridCol w:w="630"/>
        <w:gridCol w:w="520"/>
        <w:gridCol w:w="500"/>
        <w:gridCol w:w="4444"/>
        <w:gridCol w:w="1974"/>
        <w:gridCol w:w="1437"/>
        <w:gridCol w:w="1675"/>
        <w:gridCol w:w="1377"/>
        <w:gridCol w:w="1216"/>
        <w:gridCol w:w="1276"/>
      </w:tblGrid>
      <w:tr w:rsidR="008046D5" w:rsidRPr="008046D5" w:rsidTr="008046D5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Форма </w:t>
            </w:r>
            <w:proofErr w:type="gramStart"/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Отчет об использовании бюджетных ассигнований бюджета города Кедрового на реализацию муниципальной программы</w:t>
            </w:r>
          </w:p>
        </w:tc>
      </w:tr>
      <w:tr w:rsidR="008046D5" w:rsidRPr="008046D5" w:rsidTr="008046D5">
        <w:trPr>
          <w:trHeight w:val="300"/>
        </w:trPr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215"/>
        </w:trPr>
        <w:tc>
          <w:tcPr>
            <w:tcW w:w="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Расходы бюджета муниципального образования, тыс. рублей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расходы, %</w:t>
            </w:r>
          </w:p>
        </w:tc>
      </w:tr>
      <w:tr w:rsidR="008046D5" w:rsidRPr="008046D5" w:rsidTr="008046D5">
        <w:trPr>
          <w:trHeight w:val="1425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на отчетный период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Кассовое исполнение на конец отчетного периода 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</w:tr>
      <w:tr w:rsidR="008046D5" w:rsidRPr="008046D5" w:rsidTr="008046D5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"Город Кедровый"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12 199,66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1 155,89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1 053,99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91,18</w:t>
            </w:r>
          </w:p>
        </w:tc>
      </w:tr>
      <w:tr w:rsidR="008046D5" w:rsidRPr="008046D5" w:rsidTr="008046D5">
        <w:trPr>
          <w:trHeight w:val="1005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12 199,66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1 155,89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91,18</w:t>
            </w:r>
          </w:p>
        </w:tc>
      </w:tr>
      <w:tr w:rsidR="008046D5" w:rsidRPr="008046D5" w:rsidTr="008046D5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дворовых территорий муниципального образования "Город Кедровый"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6D5" w:rsidRPr="008046D5" w:rsidTr="008046D5">
        <w:trPr>
          <w:trHeight w:val="72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6D5" w:rsidRPr="008046D5" w:rsidTr="008046D5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общественных территорий муниципального образования "Город Кедровый"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4 413,48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96,18</w:t>
            </w:r>
          </w:p>
        </w:tc>
      </w:tr>
      <w:tr w:rsidR="008046D5" w:rsidRPr="008046D5" w:rsidTr="008046D5">
        <w:trPr>
          <w:trHeight w:val="66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4 413,48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1 095,89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1 053,99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96,18</w:t>
            </w:r>
          </w:p>
        </w:tc>
      </w:tr>
      <w:tr w:rsidR="008046D5" w:rsidRPr="008046D5" w:rsidTr="008046D5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proofErr w:type="spellStart"/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вовлеченностиграждан</w:t>
            </w:r>
            <w:proofErr w:type="spellEnd"/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организаций в реализацию мероприятий по благоустройству территорий муниципального образования "Город Кедровый"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6D5" w:rsidRPr="008046D5" w:rsidTr="008046D5">
        <w:trPr>
          <w:trHeight w:val="105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8046D5" w:rsidRPr="008046D5" w:rsidTr="008046D5">
        <w:trPr>
          <w:trHeight w:val="315"/>
        </w:trPr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7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комфортной городской среды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7 586,18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8046D5" w:rsidRPr="008046D5" w:rsidTr="008046D5">
        <w:trPr>
          <w:trHeight w:val="1080"/>
        </w:trPr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7 586,18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</w:tbl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2C5482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p w:rsidR="002C5482" w:rsidRDefault="002C5482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73"/>
        <w:gridCol w:w="1275"/>
        <w:gridCol w:w="3680"/>
        <w:gridCol w:w="4969"/>
        <w:gridCol w:w="1734"/>
        <w:gridCol w:w="1630"/>
        <w:gridCol w:w="1708"/>
      </w:tblGrid>
      <w:tr w:rsidR="008046D5" w:rsidRPr="008046D5" w:rsidTr="00B12B51">
        <w:trPr>
          <w:trHeight w:val="6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Форма 6. </w:t>
            </w: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о расходах на реализацию муниципальной программы за счет всех источников финансирования по состоянию на 31.03.2020 год.</w:t>
            </w:r>
          </w:p>
        </w:tc>
      </w:tr>
      <w:tr w:rsidR="008046D5" w:rsidRPr="008046D5" w:rsidTr="00B12B51">
        <w:trPr>
          <w:trHeight w:val="300"/>
        </w:trPr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D5" w:rsidRPr="008046D5" w:rsidTr="00B12B51">
        <w:trPr>
          <w:trHeight w:val="1335"/>
        </w:trPr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год, тыс. руб.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Факт расхода на отчетную </w:t>
            </w:r>
            <w:proofErr w:type="gramStart"/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дату,   </w:t>
            </w:r>
            <w:proofErr w:type="gramEnd"/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тыс. руб.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Отношение факта расхода к оценке расходов, %</w:t>
            </w:r>
          </w:p>
        </w:tc>
      </w:tr>
      <w:tr w:rsidR="008046D5" w:rsidRPr="008046D5" w:rsidTr="00B12B51">
        <w:trPr>
          <w:trHeight w:val="315"/>
        </w:trPr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46D5" w:rsidRPr="008046D5" w:rsidTr="00B12B51">
        <w:trPr>
          <w:trHeight w:val="315"/>
        </w:trPr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муниципального образования "Город Кедровый"</w:t>
            </w: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бюджет города Кедрового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12 199,66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1 053,99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9%</w:t>
            </w:r>
          </w:p>
        </w:tc>
      </w:tr>
      <w:tr w:rsidR="008046D5" w:rsidRPr="008046D5" w:rsidTr="00B12B5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6D5" w:rsidRPr="008046D5" w:rsidTr="00B12B5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собственные средства бюджета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4 327,53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2%</w:t>
            </w:r>
          </w:p>
        </w:tc>
      </w:tr>
      <w:tr w:rsidR="008046D5" w:rsidRPr="008046D5" w:rsidTr="00B12B51">
        <w:trPr>
          <w:trHeight w:val="63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из бюджета Томской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7 872,13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945,89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8046D5" w:rsidRPr="008046D5" w:rsidTr="00B12B51">
        <w:trPr>
          <w:trHeight w:val="63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из бюджета Томской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6D5" w:rsidRPr="008046D5" w:rsidTr="00B12B51">
        <w:trPr>
          <w:trHeight w:val="630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из </w:t>
            </w:r>
            <w:proofErr w:type="spellStart"/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 Томской области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#ДЕЛ/0!</w:t>
            </w:r>
          </w:p>
        </w:tc>
      </w:tr>
      <w:tr w:rsidR="008046D5" w:rsidRPr="008046D5" w:rsidTr="00B12B51">
        <w:trPr>
          <w:trHeight w:val="945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субьекта</w:t>
            </w:r>
            <w:proofErr w:type="spellEnd"/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Российской Федерации, планируемые к привлечению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046D5" w:rsidRPr="008046D5" w:rsidTr="00B12B51">
        <w:trPr>
          <w:trHeight w:val="315"/>
        </w:trPr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источники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B12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B12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3A5D59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p w:rsidR="003A5D59" w:rsidRDefault="003A5D59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87"/>
        <w:gridCol w:w="4409"/>
        <w:gridCol w:w="2187"/>
        <w:gridCol w:w="2408"/>
        <w:gridCol w:w="3078"/>
      </w:tblGrid>
      <w:tr w:rsidR="008046D5" w:rsidRPr="008046D5" w:rsidTr="008046D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  <w:hyperlink r:id="rId5" w:history="1">
              <w:r w:rsidRPr="008046D5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Форма 7. Сведения о внесенных за отчетный период изменениях в муниципальную программу</w:t>
              </w:r>
            </w:hyperlink>
          </w:p>
        </w:tc>
      </w:tr>
      <w:tr w:rsidR="008046D5" w:rsidRPr="008046D5" w:rsidTr="008046D5">
        <w:trPr>
          <w:trHeight w:val="300"/>
        </w:trPr>
        <w:tc>
          <w:tcPr>
            <w:tcW w:w="1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</w:pP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76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Вид правового акта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принятия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Номер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8046D5" w:rsidRPr="008046D5" w:rsidTr="008046D5">
        <w:trPr>
          <w:trHeight w:val="900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</w:p>
        </w:tc>
      </w:tr>
    </w:tbl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3A5D59">
          <w:footnotePr>
            <w:pos w:val="beneathText"/>
          </w:footnotePr>
          <w:pgSz w:w="16837" w:h="11905" w:orient="landscape" w:code="9"/>
          <w:pgMar w:top="142" w:right="284" w:bottom="851" w:left="284" w:header="720" w:footer="720" w:gutter="0"/>
          <w:cols w:space="720"/>
          <w:docGrid w:linePitch="360"/>
        </w:sectPr>
      </w:pPr>
      <w:bookmarkStart w:id="2" w:name="_GoBack"/>
      <w:bookmarkEnd w:id="2"/>
    </w:p>
    <w:p w:rsidR="003A5D59" w:rsidRDefault="003A5D59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65"/>
        <w:gridCol w:w="882"/>
        <w:gridCol w:w="2037"/>
        <w:gridCol w:w="1520"/>
        <w:gridCol w:w="1923"/>
        <w:gridCol w:w="1803"/>
        <w:gridCol w:w="1604"/>
        <w:gridCol w:w="1493"/>
        <w:gridCol w:w="2017"/>
        <w:gridCol w:w="1825"/>
      </w:tblGrid>
      <w:tr w:rsidR="008046D5" w:rsidRPr="008046D5" w:rsidTr="008046D5">
        <w:trPr>
          <w:trHeight w:val="3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8</w:t>
            </w: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Результаты оценки эффективности муниципальной программы </w:t>
            </w:r>
          </w:p>
        </w:tc>
      </w:tr>
      <w:tr w:rsidR="008046D5" w:rsidRPr="008046D5" w:rsidTr="008046D5">
        <w:trPr>
          <w:trHeight w:val="315"/>
        </w:trPr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6D5" w:rsidRPr="008046D5" w:rsidTr="008046D5">
        <w:trPr>
          <w:trHeight w:val="1920"/>
        </w:trPr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8046D5" w:rsidRPr="008046D5" w:rsidTr="008046D5">
        <w:trPr>
          <w:trHeight w:val="30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19050</wp:posOffset>
                  </wp:positionV>
                  <wp:extent cx="190500" cy="133350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9525</wp:posOffset>
                  </wp:positionV>
                  <wp:extent cx="266700" cy="13335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</wp:posOffset>
                  </wp:positionV>
                  <wp:extent cx="285750" cy="133350"/>
                  <wp:effectExtent l="0" t="0" r="0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19050</wp:posOffset>
                  </wp:positionV>
                  <wp:extent cx="257175" cy="133350"/>
                  <wp:effectExtent l="0" t="0" r="9525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</wp:posOffset>
                  </wp:positionV>
                  <wp:extent cx="161925" cy="133350"/>
                  <wp:effectExtent l="0" t="0" r="9525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333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6D5" w:rsidRPr="008046D5" w:rsidTr="008046D5">
        <w:trPr>
          <w:trHeight w:val="2040"/>
        </w:trPr>
        <w:tc>
          <w:tcPr>
            <w:tcW w:w="3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современной комфортной среды муниципального образования «Город Кедровый»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Первый заместитель мэра города Кедрового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Администрация города Кедрового (Отдел   по   управлению   муниципальной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46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D5" w:rsidRPr="008046D5" w:rsidRDefault="008046D5" w:rsidP="0080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46D5" w:rsidRDefault="008046D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8046D5" w:rsidSect="003A5D59">
          <w:footnotePr>
            <w:pos w:val="beneathText"/>
          </w:footnotePr>
          <w:pgSz w:w="16837" w:h="11905" w:orient="landscape" w:code="9"/>
          <w:pgMar w:top="284" w:right="284" w:bottom="851" w:left="284" w:header="720" w:footer="720" w:gutter="0"/>
          <w:cols w:space="720"/>
          <w:docGrid w:linePitch="360"/>
        </w:sectPr>
      </w:pPr>
    </w:p>
    <w:p w:rsidR="002971F5" w:rsidRDefault="002971F5" w:rsidP="002971F5">
      <w:pPr>
        <w:suppressAutoHyphens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26C" w:rsidRPr="008A726C" w:rsidRDefault="008A726C" w:rsidP="008A72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ДОКЛАД О ХОДЕ РЕАЛИЗАЦИИ МУНИЦИПАЛЬНОЙ ПРОГРАММЫ</w:t>
      </w:r>
    </w:p>
    <w:p w:rsidR="008A726C" w:rsidRPr="008A726C" w:rsidRDefault="008A726C" w:rsidP="008A726C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>В целях реализации муниципальной программы проведены следующие мероприятия:</w:t>
      </w:r>
    </w:p>
    <w:p w:rsidR="008A726C" w:rsidRPr="008A726C" w:rsidRDefault="008A726C" w:rsidP="00C83ECE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2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заключен муниципальный контракт по разработке проектной сметной документации на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благоустройство </w:t>
      </w:r>
      <w:r w:rsidR="00C83ECE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дворовых территорий по адресам: г. Кедровый 2 микрорайон д.№12 и №5</w:t>
      </w:r>
    </w:p>
    <w:p w:rsidR="000501BD" w:rsidRDefault="00813B59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- 13.03.2020 заключен муниципальный контракт </w:t>
      </w:r>
      <w:r w:rsidRPr="0081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№</w:t>
      </w:r>
      <w:r w:rsidRPr="00813B59">
        <w:rPr>
          <w:rFonts w:ascii="Times New Roman" w:hAnsi="Times New Roman" w:cs="Times New Roman"/>
          <w:sz w:val="24"/>
          <w:szCs w:val="24"/>
        </w:rPr>
        <w:t>0165300011420000007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8A72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выполнение работ по благоустройству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общественной территории «Читательский сквер» (2 этап)</w:t>
      </w:r>
    </w:p>
    <w:p w:rsidR="00813B59" w:rsidRDefault="00813B59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F72C97" w:rsidRDefault="00F72C97" w:rsidP="00F72C97">
      <w:pPr>
        <w:suppressAutoHyphens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F72C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комфортной городской среды</w:t>
      </w:r>
    </w:p>
    <w:p w:rsidR="00F72C97" w:rsidRPr="00F72C97" w:rsidRDefault="00F72C97" w:rsidP="00F72C97">
      <w:pPr>
        <w:suppressAutoHyphens/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Создание единого общественного пространства «ЭКОКЕДР» г. Кедрового Томской области - победитель Всероссийского конкурса лучших проектов создания комфортной городской среды в 2019 году (далее – проект) в </w:t>
      </w: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ar-SA"/>
        </w:rPr>
        <w:t>IV</w:t>
      </w: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подгруппе «малые города с численностью населения до 10 тыс. человек включительно».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Конкурсной заявкой предусмотрено выполнение работ по проекту на сумму 37 926,18 тыс. руб. В том числе: грант (федеральный бюджет) 30 000,00 тыс. рублей, областной бюджет – 3900,00 тыс. рублей, бюджет муниципального образования «Город Кедровый» - 233,18 тыс. рублей, внебюджетные средства – 3 793,00 тыс. рублей.</w:t>
      </w:r>
    </w:p>
    <w:p w:rsidR="00813B59" w:rsidRDefault="00C83ECE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В рамках </w:t>
      </w:r>
      <w:r w:rsidR="00813B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заключенного </w:t>
      </w:r>
      <w:r w:rsidR="000501BD"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22 декабря 2019 года </w:t>
      </w:r>
      <w:r w:rsidR="00813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муниципального</w:t>
      </w:r>
      <w:r w:rsidR="000501BD"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контракт</w:t>
      </w:r>
      <w:r w:rsidR="00813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0501BD"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№ 0165200003319000391 на выполнение работ по благоустройству единого общественного пространства "ЭКОКЕДР" в муниципальном образовании "Город Кедровый" Томской области. Очередь 1: Зона активного и тихого отдыха "Центр 2.0" (далее – муниципальный контракт) </w:t>
      </w:r>
      <w:r w:rsidR="00813B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были завезены строительные материалы.</w:t>
      </w:r>
    </w:p>
    <w:p w:rsidR="000501BD" w:rsidRPr="000501BD" w:rsidRDefault="000501BD" w:rsidP="000501BD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501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Срок выполнения работ с даты заключения муниципального контракта (22.12.2019) по 31.10.2020 г. </w:t>
      </w:r>
    </w:p>
    <w:p w:rsidR="008A726C" w:rsidRPr="008A726C" w:rsidRDefault="008A726C" w:rsidP="008A726C">
      <w:pPr>
        <w:suppressAutoHyphens/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1718" w:rsidRDefault="00751718"/>
    <w:sectPr w:rsidR="00751718" w:rsidSect="00F72C97">
      <w:footnotePr>
        <w:pos w:val="beneathText"/>
      </w:footnotePr>
      <w:pgSz w:w="11905" w:h="16837" w:code="9"/>
      <w:pgMar w:top="284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259C"/>
    <w:multiLevelType w:val="hybridMultilevel"/>
    <w:tmpl w:val="74206966"/>
    <w:lvl w:ilvl="0" w:tplc="96E20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6C"/>
    <w:rsid w:val="000501BD"/>
    <w:rsid w:val="002971F5"/>
    <w:rsid w:val="002C5482"/>
    <w:rsid w:val="003A5D59"/>
    <w:rsid w:val="003C6042"/>
    <w:rsid w:val="00751718"/>
    <w:rsid w:val="008046D5"/>
    <w:rsid w:val="00813B59"/>
    <w:rsid w:val="008A726C"/>
    <w:rsid w:val="00C83ECE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6D986-F86A-4A4D-A434-D90217B3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5D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046D5"/>
    <w:rPr>
      <w:color w:val="800080"/>
      <w:u w:val="single"/>
    </w:rPr>
  </w:style>
  <w:style w:type="paragraph" w:customStyle="1" w:styleId="font5">
    <w:name w:val="font5"/>
    <w:basedOn w:val="a"/>
    <w:rsid w:val="0080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804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5">
    <w:name w:val="xl65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80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80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8046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80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80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8046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8046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8046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8046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80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6">
    <w:name w:val="xl86"/>
    <w:basedOn w:val="a"/>
    <w:rsid w:val="008046D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8046D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8046D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8046D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80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1">
    <w:name w:val="xl91"/>
    <w:basedOn w:val="a"/>
    <w:rsid w:val="008046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8046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D6DK2O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29</Pages>
  <Words>5002</Words>
  <Characters>28516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biv</dc:creator>
  <cp:keywords/>
  <dc:description/>
  <cp:lastModifiedBy>biv</cp:lastModifiedBy>
  <cp:revision>6</cp:revision>
  <dcterms:created xsi:type="dcterms:W3CDTF">2020-03-27T04:07:00Z</dcterms:created>
  <dcterms:modified xsi:type="dcterms:W3CDTF">2020-06-04T03:57:00Z</dcterms:modified>
</cp:coreProperties>
</file>