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>Заключени</w:t>
      </w:r>
      <w:r w:rsidR="00512D83">
        <w:rPr>
          <w:b/>
        </w:rPr>
        <w:t>е</w:t>
      </w:r>
      <w:r w:rsidRPr="00A949B6">
        <w:rPr>
          <w:b/>
        </w:rPr>
        <w:t xml:space="preserve"> об оценке эффективности реализации муниципальных</w:t>
      </w:r>
    </w:p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 xml:space="preserve"> программ (подпрограмм)</w:t>
      </w:r>
      <w:r w:rsidR="004F3256">
        <w:rPr>
          <w:b/>
        </w:rPr>
        <w:t xml:space="preserve"> за 2020</w:t>
      </w:r>
      <w:r w:rsidR="00A05B8E">
        <w:rPr>
          <w:b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A949B6" w:rsidRDefault="00A06DFB" w:rsidP="006B7CBD">
      <w:pPr>
        <w:tabs>
          <w:tab w:val="left" w:pos="3420"/>
        </w:tabs>
        <w:ind w:firstLine="539"/>
        <w:jc w:val="both"/>
      </w:pPr>
      <w:r w:rsidRPr="00A06DFB">
        <w:t>В</w:t>
      </w:r>
      <w:r w:rsidR="008B40DD">
        <w:t xml:space="preserve"> соответствии с постановлением А</w:t>
      </w:r>
      <w:r w:rsidRPr="00A06DFB">
        <w:t>дминистрации города Кедрового от 31.05.2016 № 344 «Об утверждении перечня муниципальных программ, подлежащих к реализации на территории муниципального образования «Город Кедровый»</w:t>
      </w:r>
      <w:r w:rsidR="004F3256">
        <w:t xml:space="preserve"> в 2020</w:t>
      </w:r>
      <w:r w:rsidR="00A949B6">
        <w:t xml:space="preserve"> году реализовывалось </w:t>
      </w:r>
      <w:r w:rsidR="002363A3">
        <w:t>1</w:t>
      </w:r>
      <w:r w:rsidR="004F3256">
        <w:t>4</w:t>
      </w:r>
      <w:r w:rsidR="00A949B6">
        <w:t xml:space="preserve"> муниципальных программ. Порядок разработки, реализации и оценки эффективности муниципальных программ на территории муниципального образования «Город Кедровый» утвержден п</w:t>
      </w:r>
      <w:r w:rsidR="008B40DD">
        <w:t>остановлением А</w:t>
      </w:r>
      <w:r w:rsidR="00A949B6">
        <w:t>дминистрации города Кедрового от 26.06.2014 № 339.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В соответствии с вышеуказанным постановлением, отделом финансов и экономики администрации муниципального образования «Город Кедровый» (далее – отдел финансов и экономики) </w:t>
      </w:r>
      <w:r w:rsidRPr="000022AF">
        <w:t>пров</w:t>
      </w:r>
      <w:r>
        <w:t>е</w:t>
      </w:r>
      <w:r w:rsidRPr="000022AF">
        <w:t>д</w:t>
      </w:r>
      <w:r>
        <w:t>ена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 (подпрограмм)</w:t>
      </w:r>
      <w:r>
        <w:t>.</w:t>
      </w:r>
    </w:p>
    <w:p w:rsidR="003F36E6" w:rsidRDefault="003F36E6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>
        <w:t>ой</w:t>
      </w:r>
      <w:r w:rsidR="00A949B6" w:rsidRPr="00A949B6">
        <w:t xml:space="preserve"> оценки эффек</w:t>
      </w:r>
      <w:r>
        <w:t xml:space="preserve">тивности </w:t>
      </w:r>
      <w:r w:rsidR="00196779">
        <w:t xml:space="preserve">реализации </w:t>
      </w:r>
      <w:r>
        <w:t>муниципальных программ</w:t>
      </w:r>
      <w:r w:rsidR="008B40DD">
        <w:t xml:space="preserve"> (подпрограмм</w:t>
      </w:r>
      <w:r w:rsidR="00196779">
        <w:t>)</w:t>
      </w:r>
      <w:r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 xml:space="preserve">программы (подпрограммы) признается </w:t>
      </w:r>
      <w:r w:rsidR="00A949B6" w:rsidRPr="00C86D81">
        <w:rPr>
          <w:b/>
        </w:rPr>
        <w:t>высокой</w:t>
      </w:r>
      <w:r w:rsidR="00A949B6">
        <w:t xml:space="preserve"> в случае, если значение   составляет </w:t>
      </w:r>
      <w:r w:rsidR="00A949B6" w:rsidRPr="00C86D81">
        <w:rPr>
          <w:b/>
        </w:rPr>
        <w:t>не</w:t>
      </w:r>
      <w:r w:rsidR="00A949B6">
        <w:t xml:space="preserve"> </w:t>
      </w:r>
      <w:r w:rsidR="00A949B6" w:rsidRPr="00C86D81">
        <w:rPr>
          <w:b/>
        </w:rPr>
        <w:t>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 xml:space="preserve">муниципальной программы (подпрограммы) признается </w:t>
      </w:r>
      <w:r w:rsidR="00A949B6" w:rsidRPr="00C86D81">
        <w:rPr>
          <w:b/>
        </w:rPr>
        <w:t>удовлетворительной</w:t>
      </w:r>
      <w:r w:rsidR="00A949B6">
        <w:t xml:space="preserve"> в случае, если значение   составляет </w:t>
      </w:r>
      <w:r w:rsidR="00A949B6" w:rsidRPr="00C86D81">
        <w:rPr>
          <w:b/>
        </w:rPr>
        <w:t>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 xml:space="preserve">- </w:t>
      </w:r>
      <w:r w:rsidRPr="00C86D81">
        <w:rPr>
          <w:b/>
        </w:rPr>
        <w:t>в</w:t>
      </w:r>
      <w:r w:rsidR="00A949B6" w:rsidRPr="00C86D81">
        <w:rPr>
          <w:b/>
        </w:rPr>
        <w:t xml:space="preserve"> остальных случаях</w:t>
      </w:r>
      <w:r w:rsidR="00A949B6">
        <w:t xml:space="preserve"> эффективность реализации муниципальной программы (подпрограммы) признается </w:t>
      </w:r>
      <w:r w:rsidR="00A949B6" w:rsidRPr="00C86D81">
        <w:rPr>
          <w:b/>
        </w:rPr>
        <w:t>неудовлетворительной</w:t>
      </w:r>
      <w:r>
        <w:t>.</w:t>
      </w:r>
    </w:p>
    <w:p w:rsidR="00B876C6" w:rsidRDefault="005F54A4" w:rsidP="003F36E6">
      <w:pPr>
        <w:tabs>
          <w:tab w:val="left" w:pos="3420"/>
        </w:tabs>
        <w:ind w:firstLine="539"/>
        <w:jc w:val="both"/>
      </w:pPr>
      <w:r>
        <w:t xml:space="preserve">Оценка эффективности </w:t>
      </w:r>
      <w:r w:rsidRPr="000022AF">
        <w:t>реализации муниципальн</w:t>
      </w:r>
      <w:r>
        <w:t>ых</w:t>
      </w:r>
      <w:r w:rsidRPr="000022AF">
        <w:t xml:space="preserve"> программ (подпрограмм)</w:t>
      </w:r>
      <w:r w:rsidR="00C86D81">
        <w:t xml:space="preserve"> за 2020 год</w:t>
      </w:r>
      <w:r>
        <w:t xml:space="preserve"> представлена в таблице:</w:t>
      </w: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2561"/>
        <w:gridCol w:w="1479"/>
        <w:gridCol w:w="1540"/>
        <w:gridCol w:w="1289"/>
        <w:gridCol w:w="2023"/>
      </w:tblGrid>
      <w:tr w:rsidR="003A33C3" w:rsidRPr="00C95D64" w:rsidTr="00A931D4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Координатор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Эффективность реализации муниципальной программы (подпрограммы)</w:t>
            </w:r>
            <w:r>
              <w:rPr>
                <w:sz w:val="20"/>
                <w:szCs w:val="20"/>
              </w:rPr>
              <w:t>*</w:t>
            </w:r>
            <w:r w:rsidRPr="00C9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  <w:r w:rsidRPr="00DD0A1C">
              <w:t>Заключение</w:t>
            </w:r>
          </w:p>
        </w:tc>
      </w:tr>
      <w:tr w:rsidR="003A33C3" w:rsidRPr="00C95D64" w:rsidTr="00A931D4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Пп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C3" w:rsidRPr="00C95D64" w:rsidRDefault="003A33C3" w:rsidP="003A33C3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C3" w:rsidRPr="00C95D64" w:rsidRDefault="003A33C3" w:rsidP="003A33C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C3" w:rsidRPr="00C95D64" w:rsidRDefault="003A33C3" w:rsidP="003A33C3"/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</w:p>
        </w:tc>
      </w:tr>
      <w:tr w:rsidR="003A33C3" w:rsidRPr="00C95D64" w:rsidTr="00A931D4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6</w:t>
            </w:r>
          </w:p>
        </w:tc>
      </w:tr>
      <w:tr w:rsidR="003A33C3" w:rsidRPr="00C95D64" w:rsidTr="00A931D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F70061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 xml:space="preserve">Развитие образования, воспитание и организация отдыха детей в каникулярное время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3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5D74F5" w:rsidRDefault="003A33C3" w:rsidP="00930FE1">
            <w:pPr>
              <w:jc w:val="center"/>
              <w:rPr>
                <w:b/>
              </w:rPr>
            </w:pPr>
            <w:r>
              <w:rPr>
                <w:b/>
              </w:rPr>
              <w:t>Эффективност</w:t>
            </w:r>
            <w:r w:rsidRPr="005D74F5">
              <w:rPr>
                <w:b/>
              </w:rPr>
              <w:t xml:space="preserve">ь </w:t>
            </w:r>
            <w:r w:rsidR="00930FE1">
              <w:rPr>
                <w:b/>
              </w:rPr>
              <w:t>удовлетворительная</w:t>
            </w:r>
          </w:p>
        </w:tc>
      </w:tr>
      <w:tr w:rsidR="003A33C3" w:rsidRPr="00C95D64" w:rsidTr="00A931D4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 xml:space="preserve">Развитие образования на базе муниципальных дошкольных </w:t>
            </w:r>
            <w:proofErr w:type="gramStart"/>
            <w:r w:rsidRPr="00C95D64">
              <w:t>образовательных  учреждений</w:t>
            </w:r>
            <w:proofErr w:type="gramEnd"/>
            <w:r w:rsidRPr="00C95D64"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3A33C3">
            <w:pPr>
              <w:jc w:val="center"/>
            </w:pPr>
            <w:r>
              <w:t>0,97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05513A">
              <w:t>Эффективность высокая</w:t>
            </w:r>
          </w:p>
        </w:tc>
      </w:tr>
      <w:tr w:rsidR="003A33C3" w:rsidRPr="00C95D64" w:rsidTr="00A931D4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>Развитие образования на базе муниципальных</w:t>
            </w:r>
            <w:r w:rsidR="008B40DD">
              <w:t xml:space="preserve"> общеобразовательных учреждений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3A33C3">
            <w:pPr>
              <w:jc w:val="center"/>
            </w:pPr>
            <w:r>
              <w:t>0,85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B4182C" w:rsidP="00A931D4">
            <w:pPr>
              <w:jc w:val="center"/>
            </w:pPr>
            <w:r w:rsidRPr="00B4182C">
              <w:t>Эффективность удовлетворительная</w:t>
            </w:r>
          </w:p>
        </w:tc>
      </w:tr>
      <w:tr w:rsidR="003A33C3" w:rsidRPr="00C95D64" w:rsidTr="00A931D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 xml:space="preserve">Развитие образования на базе муниципальных </w:t>
            </w:r>
            <w:r w:rsidRPr="00C95D64">
              <w:lastRenderedPageBreak/>
              <w:t>образовательных учреждений дополнительного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3A33C3">
            <w:pPr>
              <w:jc w:val="center"/>
            </w:pPr>
            <w:r>
              <w:t>0,70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6E3751">
              <w:t xml:space="preserve">Эффективность </w:t>
            </w:r>
            <w:r w:rsidR="001956D2">
              <w:t>не</w:t>
            </w:r>
            <w:r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>Организация отдыха детей в каникулярное время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FA6429">
            <w:pPr>
              <w:jc w:val="center"/>
            </w:pPr>
            <w: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B74216">
            <w:pPr>
              <w:jc w:val="center"/>
            </w:pPr>
            <w:r>
              <w:t>Неэффективна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>Создание условий для реализации муниципальной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4182C" w:rsidP="003A33C3">
            <w:pPr>
              <w:jc w:val="center"/>
            </w:pPr>
            <w:r>
              <w:t>0,98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A931D4">
            <w:pPr>
              <w:jc w:val="center"/>
            </w:pPr>
            <w:r w:rsidRPr="0005513A">
              <w:t xml:space="preserve">Эффективность </w:t>
            </w:r>
            <w:r>
              <w:t>высокая</w:t>
            </w:r>
          </w:p>
        </w:tc>
      </w:tr>
      <w:tr w:rsidR="00B4182C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2C" w:rsidRPr="00C95D64" w:rsidRDefault="00B4182C" w:rsidP="003A33C3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2C" w:rsidRPr="00C95D64" w:rsidRDefault="00B4182C" w:rsidP="003A33C3">
            <w:pPr>
              <w:jc w:val="center"/>
            </w:pPr>
            <w:r>
              <w:t>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2C" w:rsidRPr="00C95D64" w:rsidRDefault="00B4182C" w:rsidP="003A33C3">
            <w:r w:rsidRPr="00B4182C">
              <w:t>Обеспечение персонифицированного финансирования дополнительного образования детей на территории муниципально</w:t>
            </w:r>
            <w:r>
              <w:t>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2C" w:rsidRPr="00C95D64" w:rsidRDefault="00B4182C" w:rsidP="003A33C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2C" w:rsidRPr="00C95D64" w:rsidRDefault="00B4182C" w:rsidP="003A33C3">
            <w:pPr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2C" w:rsidRDefault="00B4182C" w:rsidP="003A33C3">
            <w:pPr>
              <w:jc w:val="center"/>
            </w:pPr>
            <w: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2C" w:rsidRPr="0005513A" w:rsidRDefault="00B4182C" w:rsidP="00A931D4">
            <w:pPr>
              <w:jc w:val="center"/>
            </w:pPr>
            <w:r w:rsidRPr="00B4182C">
              <w:t>Неэффективна</w:t>
            </w:r>
          </w:p>
        </w:tc>
      </w:tr>
      <w:tr w:rsidR="003A33C3" w:rsidRPr="00C95D64" w:rsidTr="00A931D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rPr>
                <w:b/>
                <w:bCs/>
              </w:rPr>
            </w:pPr>
            <w:r w:rsidRPr="00AB32C6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44599E" w:rsidRDefault="003A33C3" w:rsidP="003A33C3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 xml:space="preserve">Развитие физической культуры, спорта информирование здорового образа жизни населения на территории </w:t>
            </w:r>
            <w:r w:rsidRPr="0044599E">
              <w:rPr>
                <w:b/>
                <w:bCs/>
              </w:rPr>
              <w:br/>
              <w:t>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ind w:left="-92"/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8B40DD" w:rsidP="00EE7CC3">
            <w:pPr>
              <w:ind w:left="-19" w:firstLine="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 «Культура»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C3" w:rsidRPr="0044599E" w:rsidRDefault="004F3256" w:rsidP="00EE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4F3256" w:rsidP="00B74216">
            <w:pPr>
              <w:jc w:val="center"/>
              <w:rPr>
                <w:b/>
                <w:bCs/>
                <w:highlight w:val="yellow"/>
              </w:rPr>
            </w:pPr>
            <w:r w:rsidRPr="004F3256">
              <w:rPr>
                <w:b/>
              </w:rPr>
              <w:t>Эффективность удовлетворительная</w:t>
            </w:r>
          </w:p>
        </w:tc>
      </w:tr>
      <w:tr w:rsidR="003A33C3" w:rsidRPr="006E6FFA" w:rsidTr="00A931D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E6FFA" w:rsidRDefault="003A33C3" w:rsidP="003A33C3">
            <w:pPr>
              <w:jc w:val="center"/>
              <w:rPr>
                <w:b/>
                <w:bCs/>
                <w:highlight w:val="yellow"/>
              </w:rPr>
            </w:pPr>
            <w:r w:rsidRPr="002201A8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2201A8" w:rsidRDefault="003A33C3" w:rsidP="003A33C3">
            <w:pPr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2201A8" w:rsidRDefault="00732E7F" w:rsidP="003A33C3">
            <w:pPr>
              <w:rPr>
                <w:b/>
                <w:bCs/>
              </w:rPr>
            </w:pPr>
            <w:hyperlink r:id="rId6" w:history="1">
              <w:r w:rsidR="003A33C3" w:rsidRPr="002201A8">
                <w:rPr>
                  <w:rStyle w:val="a3"/>
                  <w:b/>
                  <w:bCs/>
                  <w:color w:val="auto"/>
                  <w:u w:val="none"/>
                </w:rPr>
                <w:t>Развитие культуры муниципального образования «Город Кедровый»</w:t>
              </w:r>
            </w:hyperlink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2201A8" w:rsidRDefault="003A33C3" w:rsidP="00EE7CC3">
            <w:pPr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2201A8" w:rsidRDefault="008B40DD" w:rsidP="00EE7CC3">
            <w:pPr>
              <w:ind w:left="-19" w:firstLine="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 «Культура»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2201A8" w:rsidRDefault="004F3256" w:rsidP="00EE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2201A8" w:rsidRDefault="004F3256" w:rsidP="00A931D4">
            <w:pPr>
              <w:jc w:val="center"/>
              <w:rPr>
                <w:b/>
                <w:bCs/>
                <w:color w:val="FF0000"/>
              </w:rPr>
            </w:pPr>
            <w:r w:rsidRPr="009013FD">
              <w:rPr>
                <w:b/>
                <w:color w:val="000000" w:themeColor="text1"/>
              </w:rPr>
              <w:t>Эффективность удовлетворительная</w:t>
            </w:r>
          </w:p>
        </w:tc>
      </w:tr>
      <w:tr w:rsidR="003A33C3" w:rsidRPr="00C95D64" w:rsidTr="00A931D4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Управление сферой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4F3256" w:rsidP="00EE7CC3">
            <w:pPr>
              <w:jc w:val="center"/>
            </w:pPr>
            <w:r>
              <w:t>1,01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C6758F">
              <w:t>Эффективность высокая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 xml:space="preserve">Сохранение и развитие библиотечной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4F3256" w:rsidP="003A33C3">
            <w:pPr>
              <w:jc w:val="center"/>
            </w:pPr>
            <w:r>
              <w:t>0,5</w:t>
            </w:r>
            <w:r w:rsidR="002201A8"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4F3256" w:rsidP="00A931D4">
            <w:pPr>
              <w:jc w:val="center"/>
            </w:pPr>
            <w:r w:rsidRPr="004F3256"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 xml:space="preserve">Сохранение и развитие культурно - досуговой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4F3256" w:rsidP="002201A8">
            <w:pPr>
              <w:jc w:val="center"/>
            </w:pPr>
            <w:r>
              <w:t>0,8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4F3256" w:rsidP="00A931D4">
            <w:pPr>
              <w:jc w:val="center"/>
            </w:pPr>
            <w:r w:rsidRPr="004F3256">
              <w:t>Эффективность 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Развитие и реализация потенциала молодежи в интересах общества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4F3256" w:rsidP="003A33C3">
            <w:pPr>
              <w:jc w:val="center"/>
            </w:pPr>
            <w:r>
              <w:t>0,59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4F3256" w:rsidP="00A931D4">
            <w:pPr>
              <w:jc w:val="center"/>
            </w:pPr>
            <w:r w:rsidRPr="004F3256"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DD2EC9" w:rsidRDefault="003A33C3" w:rsidP="003A33C3">
            <w:pPr>
              <w:rPr>
                <w:b/>
                <w:bCs/>
              </w:rPr>
            </w:pPr>
            <w:r w:rsidRPr="00DD2EC9">
              <w:rPr>
                <w:b/>
                <w:bCs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DD2EC9" w:rsidRDefault="003A33C3" w:rsidP="00EE7C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Первый заместитель мэра города Кедрового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DD2EC9" w:rsidRDefault="003A33C3" w:rsidP="00EE7C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Администрация города Кедрового</w:t>
            </w:r>
          </w:p>
          <w:p w:rsidR="003A33C3" w:rsidRPr="00DD2EC9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A931D4">
            <w:pPr>
              <w:jc w:val="center"/>
              <w:rPr>
                <w:b/>
              </w:rPr>
            </w:pPr>
            <w:r w:rsidRPr="00DD2EC9">
              <w:rPr>
                <w:b/>
              </w:rPr>
              <w:t>Неэффективна</w:t>
            </w:r>
          </w:p>
        </w:tc>
      </w:tr>
      <w:tr w:rsidR="003A33C3" w:rsidRPr="00C95D64" w:rsidTr="00A931D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44599E" w:rsidRDefault="003A33C3" w:rsidP="00F70061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Создание условий для развития предпринимательства на территории муниципального образовани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br/>
              <w:t xml:space="preserve">«Город Кедровый»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D90213" w:rsidP="0022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D626B">
              <w:rPr>
                <w:b/>
                <w:bCs/>
              </w:rPr>
              <w:t>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A931D4">
            <w:pPr>
              <w:jc w:val="center"/>
              <w:rPr>
                <w:b/>
                <w:bCs/>
              </w:rPr>
            </w:pPr>
            <w:r w:rsidRPr="0044599E">
              <w:rPr>
                <w:b/>
              </w:rPr>
              <w:t xml:space="preserve">Эффективность </w:t>
            </w:r>
            <w:r>
              <w:rPr>
                <w:b/>
              </w:rPr>
              <w:t>неудовлетворительная</w:t>
            </w:r>
          </w:p>
        </w:tc>
      </w:tr>
      <w:tr w:rsidR="003A33C3" w:rsidRPr="00C95D64" w:rsidTr="00A931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lastRenderedPageBreak/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3A33C3">
            <w:pPr>
              <w:rPr>
                <w:b/>
                <w:bCs/>
              </w:rPr>
            </w:pPr>
            <w:r w:rsidRPr="006A3980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8D626B" w:rsidP="00B16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8D626B" w:rsidP="00A931D4">
            <w:pPr>
              <w:jc w:val="center"/>
              <w:rPr>
                <w:b/>
              </w:rPr>
            </w:pPr>
            <w:r w:rsidRPr="008D626B">
              <w:rPr>
                <w:b/>
              </w:rPr>
              <w:t>Эффективность удовлетворительная</w:t>
            </w:r>
          </w:p>
        </w:tc>
      </w:tr>
      <w:tr w:rsidR="003A33C3" w:rsidRPr="00C95D64" w:rsidTr="00A931D4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8D626B" w:rsidP="003A33C3">
            <w:r>
              <w:t xml:space="preserve">Гражданская оборона </w:t>
            </w:r>
            <w:r w:rsidRPr="008D626B">
              <w:t xml:space="preserve">и защита населения и территории от чрезвычайных ситуаций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B1696F">
            <w:pPr>
              <w:jc w:val="center"/>
            </w:pPr>
            <w:r>
              <w:t>0</w:t>
            </w:r>
            <w:r w:rsidR="003A33C3" w:rsidRPr="006A3980">
              <w:t>,</w:t>
            </w:r>
            <w:r w:rsidR="008D626B">
              <w:t>67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6A3980" w:rsidRDefault="003A33C3" w:rsidP="00B1696F">
            <w:pPr>
              <w:jc w:val="center"/>
            </w:pPr>
            <w:r w:rsidRPr="006A3980">
              <w:t xml:space="preserve">Эффективность </w:t>
            </w:r>
            <w:r w:rsidR="00B1696F">
              <w:t>неудовлетворительная</w:t>
            </w:r>
          </w:p>
        </w:tc>
      </w:tr>
      <w:tr w:rsidR="003A33C3" w:rsidRPr="00C95D64" w:rsidTr="00A931D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Повышение безопасности дорожного движения</w:t>
            </w:r>
            <w:r w:rsidR="00AA0502">
              <w:t xml:space="preserve"> и авиаперевозок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8D626B" w:rsidP="00B1696F">
            <w:pPr>
              <w:jc w:val="center"/>
            </w:pPr>
            <w:r>
              <w:t>1,06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6A3980" w:rsidRDefault="008D626B" w:rsidP="00B1696F">
            <w:pPr>
              <w:jc w:val="center"/>
            </w:pPr>
            <w:r w:rsidRPr="008D626B">
              <w:t>Эффективность высокая</w:t>
            </w:r>
          </w:p>
        </w:tc>
      </w:tr>
      <w:tr w:rsidR="003A33C3" w:rsidRPr="00C95D64" w:rsidTr="00A931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Профилактика террористической и экстремистской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8D626B" w:rsidP="00B1696F">
            <w:pPr>
              <w:jc w:val="center"/>
            </w:pPr>
            <w:r>
              <w:t>1,03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A931D4">
            <w:pPr>
              <w:jc w:val="center"/>
            </w:pPr>
            <w:r w:rsidRPr="006A3980">
              <w:t>Эффективность высокая</w:t>
            </w:r>
          </w:p>
        </w:tc>
      </w:tr>
      <w:tr w:rsidR="003A33C3" w:rsidRPr="00C95D64" w:rsidTr="00A931D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Профилактика правонарушений и наркомании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8D626B" w:rsidP="003A33C3">
            <w:pPr>
              <w:jc w:val="center"/>
            </w:pPr>
            <w:r>
              <w:t>0,54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B1696F">
            <w:pPr>
              <w:jc w:val="center"/>
            </w:pPr>
            <w:r w:rsidRPr="006A3980">
              <w:t xml:space="preserve">Эффективность </w:t>
            </w:r>
            <w:r w:rsidR="00B1696F">
              <w:t>неудовлетворительная</w:t>
            </w:r>
          </w:p>
        </w:tc>
      </w:tr>
      <w:tr w:rsidR="003A33C3" w:rsidRPr="00C95D64" w:rsidTr="00A931D4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Улучшение условий и охраны труда и снижение уровней профессионального риска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8D626B" w:rsidP="003A33C3">
            <w:pPr>
              <w:jc w:val="center"/>
            </w:pPr>
            <w:r>
              <w:t>0,62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A931D4">
            <w:pPr>
              <w:jc w:val="center"/>
            </w:pPr>
            <w:r w:rsidRPr="006A3980">
              <w:t xml:space="preserve">Эффективность </w:t>
            </w:r>
            <w:r w:rsidR="00B1696F">
              <w:t>не</w:t>
            </w:r>
            <w:r w:rsidRPr="006A3980">
              <w:t>удовлетворительная</w:t>
            </w:r>
          </w:p>
        </w:tc>
      </w:tr>
      <w:tr w:rsidR="003A33C3" w:rsidRPr="00C95D64" w:rsidTr="00A931D4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3A33C3">
            <w:pPr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Муниципальное хозяйство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3A33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0,65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A931D4">
            <w:pPr>
              <w:jc w:val="center"/>
              <w:rPr>
                <w:b/>
                <w:color w:val="000000" w:themeColor="text1"/>
              </w:rPr>
            </w:pPr>
            <w:r w:rsidRPr="008D626B">
              <w:rPr>
                <w:b/>
                <w:color w:val="000000" w:themeColor="text1"/>
              </w:rPr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Содержание и развитие жилищного хозяйства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A931D4">
            <w:pPr>
              <w:jc w:val="center"/>
              <w:rPr>
                <w:color w:val="000000" w:themeColor="text1"/>
              </w:rPr>
            </w:pPr>
            <w:r w:rsidRPr="008D626B">
              <w:rPr>
                <w:color w:val="000000" w:themeColor="text1"/>
              </w:rPr>
              <w:t>Эффективность высокая</w:t>
            </w:r>
          </w:p>
        </w:tc>
      </w:tr>
      <w:tr w:rsidR="003A33C3" w:rsidRPr="00C95D64" w:rsidTr="00A931D4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Содержание и развитие коммунальной инфраструктуры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 xml:space="preserve">Эффективность </w:t>
            </w:r>
            <w:r>
              <w:rPr>
                <w:color w:val="000000" w:themeColor="text1"/>
              </w:rPr>
              <w:t>не</w:t>
            </w:r>
            <w:r w:rsidRPr="009013FD">
              <w:rPr>
                <w:color w:val="000000" w:themeColor="text1"/>
              </w:rPr>
              <w:t>удовлетворительная</w:t>
            </w:r>
          </w:p>
        </w:tc>
      </w:tr>
      <w:tr w:rsidR="003A33C3" w:rsidRPr="00C95D64" w:rsidTr="00A931D4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Территориальное развитие, благоустройство и охрана окружающей среда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B74216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 xml:space="preserve">Эффективность </w:t>
            </w:r>
            <w:r w:rsidR="00B74216">
              <w:rPr>
                <w:color w:val="000000" w:themeColor="text1"/>
              </w:rPr>
              <w:t>не</w:t>
            </w:r>
            <w:r w:rsidRPr="009013FD">
              <w:rPr>
                <w:color w:val="000000" w:themeColor="text1"/>
              </w:rPr>
              <w:t>удовлетворительная</w:t>
            </w:r>
          </w:p>
        </w:tc>
      </w:tr>
      <w:tr w:rsidR="003A33C3" w:rsidRPr="00C95D64" w:rsidTr="00A931D4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Дорожное хозяйство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8D626B" w:rsidP="00A931D4">
            <w:pPr>
              <w:jc w:val="center"/>
              <w:rPr>
                <w:color w:val="000000" w:themeColor="text1"/>
              </w:rPr>
            </w:pPr>
            <w:r w:rsidRPr="008D626B">
              <w:rPr>
                <w:color w:val="000000" w:themeColor="text1"/>
              </w:rPr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Управление муниципальной собственностью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BD7E60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высокая</w:t>
            </w:r>
          </w:p>
        </w:tc>
      </w:tr>
      <w:tr w:rsidR="003A33C3" w:rsidRPr="00C95D64" w:rsidTr="00A931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 xml:space="preserve">Устойчивое развитие сельских территорий муниципального </w:t>
            </w:r>
            <w:r w:rsidRPr="009013FD">
              <w:rPr>
                <w:color w:val="000000" w:themeColor="text1"/>
              </w:rPr>
              <w:lastRenderedPageBreak/>
              <w:t>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9013FD" w:rsidRDefault="003A33C3" w:rsidP="00EE7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9013FD" w:rsidRDefault="003A33C3" w:rsidP="00EE7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BD7E60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3A33C3">
            <w:pPr>
              <w:jc w:val="center"/>
              <w:rPr>
                <w:b/>
                <w:bCs/>
              </w:rPr>
            </w:pPr>
            <w:r w:rsidRPr="00EA6BFA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3A33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3A33C3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Повышение энергетической эффективности на территории муниципального образования «Город Кедровый» на 2011-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F6040">
                <w:rPr>
                  <w:b/>
                  <w:bCs/>
                </w:rPr>
                <w:t xml:space="preserve">2020 </w:t>
              </w:r>
              <w:proofErr w:type="spellStart"/>
              <w:r w:rsidRPr="008F6040">
                <w:rPr>
                  <w:b/>
                  <w:bCs/>
                </w:rPr>
                <w:t>г</w:t>
              </w:r>
            </w:smartTag>
            <w:r w:rsidRPr="008F6040">
              <w:rPr>
                <w:b/>
                <w:bCs/>
              </w:rPr>
              <w:t>.г</w:t>
            </w:r>
            <w:proofErr w:type="spellEnd"/>
            <w:r w:rsidRPr="008F6040">
              <w:rPr>
                <w:b/>
                <w:bCs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EE7C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EE7C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8F6040" w:rsidRDefault="00BD7E60" w:rsidP="003A33C3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8F6040" w:rsidRDefault="003A33C3" w:rsidP="00A931D4">
            <w:pPr>
              <w:jc w:val="center"/>
              <w:rPr>
                <w:b/>
              </w:rPr>
            </w:pPr>
            <w:r w:rsidRPr="008F6040">
              <w:rPr>
                <w:b/>
              </w:rPr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3A33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3A33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F93B07" w:rsidRDefault="003A33C3" w:rsidP="003A33C3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 xml:space="preserve">«Муниципальное управление в муниципальном образовании «Город Кедровый»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3C3" w:rsidRPr="00F93B07" w:rsidRDefault="003A33C3" w:rsidP="00EE7C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F93B07" w:rsidRDefault="003A33C3" w:rsidP="00EE7C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дминистрация города Кедрового, </w:t>
            </w:r>
            <w:r w:rsidRPr="00F93B07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F61125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BD7E60">
              <w:rPr>
                <w:b/>
                <w:bCs/>
              </w:rPr>
              <w:t>88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B74216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 xml:space="preserve">Эффективность </w:t>
            </w:r>
            <w:r w:rsidR="00B74216">
              <w:rPr>
                <w:b/>
              </w:rPr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Организация муниципального управления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D7E60" w:rsidP="003A33C3">
            <w:pPr>
              <w:jc w:val="center"/>
            </w:pPr>
            <w:r>
              <w:t>0,76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B74216">
            <w:pPr>
              <w:jc w:val="center"/>
            </w:pPr>
            <w:r w:rsidRPr="00FC0086">
              <w:t xml:space="preserve">Эффективность </w:t>
            </w:r>
            <w:r w:rsidR="00B74216"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Управление муниципальными финансами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BD7E60" w:rsidP="003A33C3">
            <w:pPr>
              <w:jc w:val="center"/>
            </w:pPr>
            <w:r>
              <w:t>0,96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3A33C3">
            <w:pPr>
              <w:jc w:val="center"/>
              <w:rPr>
                <w:b/>
              </w:rPr>
            </w:pPr>
            <w:r w:rsidRPr="000518FD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3A33C3">
            <w:pPr>
              <w:jc w:val="center"/>
              <w:rPr>
                <w:b/>
              </w:rPr>
            </w:pPr>
            <w:r w:rsidRPr="000518FD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0518FD" w:rsidRDefault="003A33C3" w:rsidP="003A33C3">
            <w:pPr>
              <w:rPr>
                <w:b/>
              </w:rPr>
            </w:pPr>
            <w:r w:rsidRPr="002E49D1">
              <w:rPr>
                <w:rFonts w:eastAsia="Calibri"/>
                <w:b/>
                <w:bCs/>
              </w:rPr>
              <w:t>Непрерывное экологическое образование и просвещение населени</w:t>
            </w:r>
            <w:r>
              <w:rPr>
                <w:rFonts w:eastAsia="Calibri"/>
                <w:b/>
                <w:bCs/>
              </w:rPr>
              <w:t>я</w:t>
            </w:r>
            <w:r w:rsidRPr="002E49D1">
              <w:rPr>
                <w:rFonts w:eastAsia="Calibri"/>
                <w:b/>
                <w:bCs/>
              </w:rPr>
              <w:t xml:space="preserve">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EE7CC3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EE7CC3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МУ «Кедровская централизованная библиотечная система»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B4182C" w:rsidP="003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B4182C" w:rsidP="00A931D4">
            <w:pPr>
              <w:jc w:val="center"/>
              <w:rPr>
                <w:b/>
                <w:bCs/>
              </w:rPr>
            </w:pPr>
            <w:r w:rsidRPr="00B4182C">
              <w:rPr>
                <w:b/>
              </w:rPr>
              <w:t>Эффективность удовлетворительная</w:t>
            </w:r>
          </w:p>
        </w:tc>
      </w:tr>
      <w:tr w:rsidR="0031110C" w:rsidRPr="0031110C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31110C" w:rsidRDefault="003A33C3" w:rsidP="003A33C3">
            <w:pPr>
              <w:rPr>
                <w:rFonts w:eastAsia="Calibri"/>
                <w:b/>
                <w:bCs/>
              </w:rPr>
            </w:pPr>
            <w:r w:rsidRPr="0031110C">
              <w:rPr>
                <w:rFonts w:eastAsia="Calibri"/>
                <w:b/>
                <w:bCs/>
              </w:rPr>
              <w:t>Доступная среда на территории муниципального образования "Город Кедровый"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EE7CC3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EE7CC3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FB6016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0,</w:t>
            </w:r>
            <w:r w:rsidR="00BD7E60">
              <w:rPr>
                <w:b/>
                <w:bCs/>
              </w:rPr>
              <w:t>51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A931D4">
            <w:pPr>
              <w:jc w:val="center"/>
              <w:rPr>
                <w:b/>
              </w:rPr>
            </w:pPr>
            <w:r w:rsidRPr="0031110C">
              <w:rPr>
                <w:b/>
              </w:rPr>
              <w:t>Эффективность неудовлетворительная</w:t>
            </w:r>
          </w:p>
        </w:tc>
      </w:tr>
      <w:tr w:rsidR="003A33C3" w:rsidRPr="0031110C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3A33C3">
            <w:pPr>
              <w:rPr>
                <w:b/>
              </w:rPr>
            </w:pPr>
            <w:r w:rsidRPr="0031110C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C3" w:rsidRPr="0031110C" w:rsidRDefault="003A33C3" w:rsidP="003A33C3">
            <w:pPr>
              <w:rPr>
                <w:b/>
              </w:rPr>
            </w:pPr>
            <w:r w:rsidRPr="0031110C">
              <w:rPr>
                <w:b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EE7CC3">
            <w:pPr>
              <w:jc w:val="center"/>
              <w:rPr>
                <w:b/>
              </w:rPr>
            </w:pPr>
            <w:r w:rsidRPr="0031110C">
              <w:rPr>
                <w:b/>
                <w:bCs/>
              </w:rPr>
              <w:t>Первый заместитель мэра города Кедрового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EE7CC3">
            <w:pPr>
              <w:jc w:val="center"/>
              <w:rPr>
                <w:b/>
              </w:rPr>
            </w:pPr>
            <w:r w:rsidRPr="0031110C">
              <w:rPr>
                <w:b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BD7E60" w:rsidP="003A33C3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BD7E60" w:rsidP="00A931D4">
            <w:pPr>
              <w:jc w:val="center"/>
              <w:rPr>
                <w:b/>
              </w:rPr>
            </w:pPr>
            <w:r w:rsidRPr="00BD7E60">
              <w:rPr>
                <w:b/>
              </w:rPr>
              <w:t>Эффективность неудовлетворительная</w:t>
            </w:r>
          </w:p>
        </w:tc>
      </w:tr>
      <w:tr w:rsidR="008712F3" w:rsidRPr="0031110C" w:rsidTr="008712F3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2F3" w:rsidRPr="0031110C" w:rsidRDefault="008712F3" w:rsidP="008712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2F3" w:rsidRPr="0031110C" w:rsidRDefault="008712F3" w:rsidP="008712F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3" w:rsidRPr="0031110C" w:rsidRDefault="008712F3" w:rsidP="008712F3">
            <w:pPr>
              <w:rPr>
                <w:b/>
              </w:rPr>
            </w:pPr>
            <w:r w:rsidRPr="008712F3">
              <w:rPr>
                <w:b/>
              </w:rPr>
              <w:t>Формирование законопослушного поведения участников дорожного движения на территории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ind w:left="-92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 xml:space="preserve">Первый заместитель Мэра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ind w:left="-19" w:firstLine="19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0,95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jc w:val="center"/>
              <w:rPr>
                <w:b/>
              </w:rPr>
            </w:pPr>
            <w:r w:rsidRPr="008712F3">
              <w:rPr>
                <w:b/>
              </w:rPr>
              <w:t>Эффективность высокая</w:t>
            </w:r>
          </w:p>
        </w:tc>
      </w:tr>
      <w:tr w:rsidR="008712F3" w:rsidRPr="0031110C" w:rsidTr="00E87910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2F3" w:rsidRDefault="008712F3" w:rsidP="008712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2F3" w:rsidRDefault="008712F3" w:rsidP="008712F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2F3" w:rsidRPr="008712F3" w:rsidRDefault="008712F3" w:rsidP="008712F3">
            <w:pPr>
              <w:rPr>
                <w:b/>
                <w:bCs/>
              </w:rPr>
            </w:pPr>
            <w:r w:rsidRPr="008712F3">
              <w:rPr>
                <w:b/>
                <w:bCs/>
              </w:rPr>
              <w:t>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ind w:left="-92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ind w:left="-19" w:firstLine="19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1,08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2F3" w:rsidRPr="008712F3" w:rsidRDefault="008712F3" w:rsidP="008712F3">
            <w:pPr>
              <w:jc w:val="center"/>
              <w:rPr>
                <w:b/>
              </w:rPr>
            </w:pPr>
            <w:r w:rsidRPr="008712F3">
              <w:rPr>
                <w:b/>
              </w:rPr>
              <w:t>Эффективность высокая</w:t>
            </w:r>
          </w:p>
        </w:tc>
      </w:tr>
    </w:tbl>
    <w:p w:rsidR="00AF76A2" w:rsidRPr="0031110C" w:rsidRDefault="00AF76A2" w:rsidP="00642C77">
      <w:pPr>
        <w:tabs>
          <w:tab w:val="left" w:pos="3420"/>
        </w:tabs>
        <w:ind w:firstLine="539"/>
        <w:jc w:val="both"/>
      </w:pPr>
    </w:p>
    <w:p w:rsidR="00344B7C" w:rsidRDefault="00344B7C" w:rsidP="001E347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44B7C">
        <w:t>В 2020 году</w:t>
      </w:r>
      <w:r w:rsidR="00B4182C">
        <w:t>, по сравнению</w:t>
      </w:r>
      <w:r w:rsidRPr="00344B7C">
        <w:t xml:space="preserve"> с 2019 годом</w:t>
      </w:r>
      <w:r w:rsidR="00B4182C">
        <w:t>,</w:t>
      </w:r>
      <w:r w:rsidRPr="00344B7C">
        <w:t xml:space="preserve"> количество программ с высокой эффективностью снизилось на 3 и составило 2 программы.</w:t>
      </w:r>
      <w:r>
        <w:t xml:space="preserve"> </w:t>
      </w:r>
      <w:r w:rsidR="008712F3">
        <w:t xml:space="preserve">В </w:t>
      </w:r>
      <w:r>
        <w:t>отчетном году</w:t>
      </w:r>
      <w:r w:rsidR="008712F3">
        <w:t xml:space="preserve"> высокую эффективность </w:t>
      </w:r>
      <w:r w:rsidR="00DD30F8">
        <w:t>показали</w:t>
      </w:r>
      <w:r>
        <w:t xml:space="preserve"> две</w:t>
      </w:r>
      <w:r w:rsidR="00B4182C">
        <w:t xml:space="preserve"> вновь утвержденные программы</w:t>
      </w:r>
      <w:r w:rsidR="008712F3">
        <w:t xml:space="preserve">, </w:t>
      </w:r>
      <w:r w:rsidR="00B4182C">
        <w:t>реализация которых началась с 2020 года</w:t>
      </w:r>
      <w:r>
        <w:t xml:space="preserve"> </w:t>
      </w:r>
      <w:r w:rsidR="008712F3">
        <w:t>– это муниципальная программа «</w:t>
      </w:r>
      <w:r w:rsidR="008712F3" w:rsidRPr="008712F3">
        <w:t>Формирование законопослушного поведения участников дорожного движения на территории муниципального образования «Город Кедровый»</w:t>
      </w:r>
      <w:r w:rsidR="008712F3">
        <w:t xml:space="preserve"> и «</w:t>
      </w:r>
      <w:r w:rsidR="008712F3" w:rsidRPr="008712F3">
        <w:t>Обращение с отходами, в том числе с твердыми коммунальными отходами, на территории муниципального образования «Город Кедровый»</w:t>
      </w:r>
      <w:r w:rsidR="008712F3">
        <w:t>. Мероприятия обеих программ были выполнены в полном объеме, при стопроцентном выполнении целевых показателей, а по некоторым позициям и перевыполнении плановых значений.</w:t>
      </w:r>
      <w:r>
        <w:t xml:space="preserve"> </w:t>
      </w:r>
    </w:p>
    <w:p w:rsidR="00C86D81" w:rsidRDefault="00344B7C" w:rsidP="00A46D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Введение ограничительных мер в целях нераспространения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344B7C">
        <w:t>(</w:t>
      </w:r>
      <w:r>
        <w:rPr>
          <w:lang w:val="en-US"/>
        </w:rPr>
        <w:t>COVID</w:t>
      </w:r>
      <w:r w:rsidRPr="00344B7C">
        <w:t xml:space="preserve"> – 19) </w:t>
      </w:r>
      <w:r>
        <w:t>в 2</w:t>
      </w:r>
      <w:r w:rsidR="00B4182C">
        <w:t>020 году значительно отразились в негативную сторону</w:t>
      </w:r>
      <w:r>
        <w:t xml:space="preserve"> на эффективности реализации большей части муниципальных программ. Особенно это коснулось программ, мероприятия которых предполагают проведение различных конкурсов, совещаний, комиссий</w:t>
      </w:r>
      <w:r w:rsidR="004C215C">
        <w:t>, выездных мероприятий</w:t>
      </w:r>
      <w:r w:rsidR="00C86D81">
        <w:t xml:space="preserve"> и т.д., требующих проведения оф</w:t>
      </w:r>
      <w:r>
        <w:t>лайн формата и массового скопления людей.</w:t>
      </w:r>
      <w:r w:rsidR="004C215C">
        <w:t xml:space="preserve"> </w:t>
      </w:r>
    </w:p>
    <w:p w:rsidR="00C738E5" w:rsidRPr="0031110C" w:rsidRDefault="00A46DC6" w:rsidP="00A46D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Несмотря на существующие вызовы 2020 года,</w:t>
      </w:r>
      <w:r w:rsidR="008712F3">
        <w:t xml:space="preserve"> </w:t>
      </w:r>
      <w:r w:rsidR="00C738E5" w:rsidRPr="0031110C">
        <w:t>результаты по оценке эффективности</w:t>
      </w:r>
      <w:r>
        <w:t xml:space="preserve"> в отчетном году</w:t>
      </w:r>
      <w:r w:rsidR="00C738E5" w:rsidRPr="0031110C">
        <w:t xml:space="preserve"> </w:t>
      </w:r>
      <w:r w:rsidR="0061730E" w:rsidRPr="0031110C">
        <w:t xml:space="preserve">улучшил ответственный исполнитель муниципальных программ </w:t>
      </w:r>
      <w:r w:rsidR="001E347B" w:rsidRPr="0031110C">
        <w:t>Администрация города Кедрового (муниципальная программа «</w:t>
      </w:r>
      <w:r w:rsidRPr="00A46DC6">
        <w:t>Муниципальное управление в муниципальном образовании «Город Кедровый</w:t>
      </w:r>
      <w:r>
        <w:t>»</w:t>
      </w:r>
      <w:r w:rsidR="0061730E" w:rsidRPr="0031110C">
        <w:t xml:space="preserve">, «Доступная среда на территории муниципального образования «Город Кедровый», </w:t>
      </w:r>
      <w:r>
        <w:t>«</w:t>
      </w:r>
      <w:r>
        <w:t>Создание условий для развития предпринимательства на территории муниципального образования</w:t>
      </w:r>
      <w:r>
        <w:t xml:space="preserve"> </w:t>
      </w:r>
      <w:r>
        <w:t>«Город Кедровый» на 2015-2020 годы</w:t>
      </w:r>
      <w:r>
        <w:t>»</w:t>
      </w:r>
      <w:r w:rsidR="0061730E" w:rsidRPr="0031110C">
        <w:t>).</w:t>
      </w:r>
      <w:r>
        <w:t xml:space="preserve"> Все остальные программы </w:t>
      </w:r>
      <w:r w:rsidR="00C86D81">
        <w:t>по итогам оценки эффективности имели тенденцию снижения эффективности по сравнению с 2019 годом.</w:t>
      </w:r>
    </w:p>
    <w:p w:rsidR="00196779" w:rsidRDefault="00C86D81" w:rsidP="00A931D4">
      <w:pPr>
        <w:tabs>
          <w:tab w:val="left" w:pos="3420"/>
          <w:tab w:val="left" w:pos="8364"/>
        </w:tabs>
        <w:ind w:firstLine="539"/>
        <w:jc w:val="both"/>
      </w:pPr>
      <w:r>
        <w:t>Оценку</w:t>
      </w:r>
      <w:r w:rsidR="005F54A4" w:rsidRPr="0031110C">
        <w:t xml:space="preserve"> </w:t>
      </w:r>
      <w:r w:rsidR="005F54A4" w:rsidRPr="00C86D81">
        <w:rPr>
          <w:b/>
        </w:rPr>
        <w:t>высокая эффективность</w:t>
      </w:r>
      <w:r w:rsidR="005F54A4" w:rsidRPr="0031110C">
        <w:t xml:space="preserve"> </w:t>
      </w:r>
      <w:r w:rsidR="00196779" w:rsidRPr="0031110C">
        <w:t>получил</w:t>
      </w:r>
      <w:r w:rsidR="00A931D4" w:rsidRPr="0031110C">
        <w:t xml:space="preserve">и </w:t>
      </w:r>
      <w:r w:rsidR="00747E8E">
        <w:t>2</w:t>
      </w:r>
      <w:r>
        <w:t xml:space="preserve"> муниципальные программы (в 2019 г. – 5 программ)</w:t>
      </w:r>
      <w:r w:rsidR="00196779" w:rsidRPr="0031110C">
        <w:t xml:space="preserve">, </w:t>
      </w:r>
      <w:r w:rsidR="00747E8E">
        <w:t>6</w:t>
      </w:r>
      <w:r>
        <w:t xml:space="preserve"> программ</w:t>
      </w:r>
      <w:r w:rsidR="001E347B" w:rsidRPr="0031110C">
        <w:t xml:space="preserve"> получили</w:t>
      </w:r>
      <w:r w:rsidR="005F54A4" w:rsidRPr="0031110C">
        <w:t xml:space="preserve"> </w:t>
      </w:r>
      <w:r w:rsidR="005F54A4" w:rsidRPr="00DD30F8">
        <w:rPr>
          <w:b/>
        </w:rPr>
        <w:t>удовлетворительную оценку эффективности</w:t>
      </w:r>
      <w:r>
        <w:t xml:space="preserve"> (в 2019 – 3)</w:t>
      </w:r>
      <w:r w:rsidR="00196779" w:rsidRPr="0031110C">
        <w:t>,</w:t>
      </w:r>
      <w:r w:rsidR="00A931D4" w:rsidRPr="0031110C">
        <w:t xml:space="preserve"> </w:t>
      </w:r>
      <w:r w:rsidR="00747E8E">
        <w:t>5</w:t>
      </w:r>
      <w:r w:rsidR="00A931D4" w:rsidRPr="0031110C">
        <w:t xml:space="preserve"> </w:t>
      </w:r>
      <w:r>
        <w:t>программ</w:t>
      </w:r>
      <w:r w:rsidR="00DD30F8">
        <w:t xml:space="preserve"> по итогам реализации показали</w:t>
      </w:r>
      <w:r w:rsidR="008855D0" w:rsidRPr="0031110C">
        <w:t xml:space="preserve"> </w:t>
      </w:r>
      <w:r w:rsidR="008855D0" w:rsidRPr="00DD30F8">
        <w:rPr>
          <w:b/>
        </w:rPr>
        <w:t>эф</w:t>
      </w:r>
      <w:r w:rsidR="00DD30F8" w:rsidRPr="00DD30F8">
        <w:rPr>
          <w:b/>
        </w:rPr>
        <w:t>фективность неудовлетворительную</w:t>
      </w:r>
      <w:r w:rsidR="00DD30F8">
        <w:rPr>
          <w:b/>
        </w:rPr>
        <w:t xml:space="preserve"> </w:t>
      </w:r>
      <w:r w:rsidR="00DD30F8" w:rsidRPr="00DD30F8">
        <w:t>(в 2019 – 3 программы)</w:t>
      </w:r>
      <w:r w:rsidR="00A931D4" w:rsidRPr="0031110C">
        <w:t>, одна программа</w:t>
      </w:r>
      <w:r w:rsidR="00DD30F8">
        <w:t>, как и в прошлом отчетном периоде</w:t>
      </w:r>
      <w:r w:rsidR="008B40DD">
        <w:t>,</w:t>
      </w:r>
      <w:r w:rsidR="00A931D4" w:rsidRPr="0031110C">
        <w:t xml:space="preserve"> неэффективна</w:t>
      </w:r>
      <w:r w:rsidR="00DD30F8">
        <w:t>. Кроме того, в 2020 году имеются подпрограммы в составе программ, показавшие неэффективность по итогам реализации – это подпрограммы «</w:t>
      </w:r>
      <w:r w:rsidR="00DD30F8" w:rsidRPr="00DD30F8">
        <w:t>Организация отдыха детей в каникулярное время</w:t>
      </w:r>
      <w:r w:rsidR="00DD30F8">
        <w:t>» и «</w:t>
      </w:r>
      <w:r w:rsidR="00DD30F8" w:rsidRPr="00DD30F8">
        <w:t>Обеспечение персонифицированного финансирования дополнительного образования детей на территории муниципального образования «Город Кедровый»</w:t>
      </w:r>
      <w:r w:rsidR="00DD30F8">
        <w:t xml:space="preserve"> программы </w:t>
      </w:r>
      <w:r w:rsidR="00747E8E">
        <w:t>«</w:t>
      </w:r>
      <w:r w:rsidR="00747E8E" w:rsidRPr="00747E8E">
        <w:t>Развитие образования, воспитание и организация от</w:t>
      </w:r>
      <w:r w:rsidR="00747E8E">
        <w:t xml:space="preserve">дыха детей в каникулярное время». При это в целом указанная программа имеет удовлетворительную оценку эффективности. </w:t>
      </w:r>
    </w:p>
    <w:p w:rsidR="00747E8E" w:rsidRPr="0031110C" w:rsidRDefault="00747E8E" w:rsidP="00A931D4">
      <w:pPr>
        <w:tabs>
          <w:tab w:val="left" w:pos="3420"/>
          <w:tab w:val="left" w:pos="8364"/>
        </w:tabs>
        <w:ind w:firstLine="539"/>
        <w:jc w:val="both"/>
      </w:pPr>
      <w:r>
        <w:t>Необходимо отметить, что 50% программ (3 ед.), получившие удовлетворительную оценку эффективности, имеют в своем составе как подпрограммы с высокой эффективность</w:t>
      </w:r>
      <w:r w:rsidR="00FC6187">
        <w:t>ю</w:t>
      </w:r>
      <w:r>
        <w:t>, так и подпрограммы</w:t>
      </w:r>
      <w:r w:rsidR="00FC6187">
        <w:t xml:space="preserve"> с неудовлетворительной эффективностью.</w:t>
      </w:r>
      <w:r>
        <w:t xml:space="preserve"> </w:t>
      </w:r>
    </w:p>
    <w:p w:rsidR="0053183F" w:rsidRPr="0031110C" w:rsidRDefault="0053183F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Все программы составлены таким образом, что на достижение цели программы влияют несколько подпрограмм, а реализация отдельных основных мероприятий влияет сразу на несколько показателей подпрограммы, относящихся к разным задачам подпрограмм.</w:t>
      </w:r>
    </w:p>
    <w:p w:rsidR="0053183F" w:rsidRPr="0031110C" w:rsidRDefault="0053183F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Зачастую значения показателей рассчитываются на основе ведомственной отчетности либо специфических исходных показателей, рассчитываемых самими ответственными исполнителями (соисполнителями, участниками), в результате чего невозможна или существенно затруднена внешняя оценка достоверности фактических значений показателей.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Так, в ходе экспертной оценки результатов оценки эффективности реализации муниципальных программ установлено, что при разработке и корректировке муниципальных программ ответственный исполнитель недостаточно   точно проработал: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целевые показатели (индикаторы) оценки программ (индикаторы не скорректированы в связи с оптимизационными мероприятиями, либо переносом сроков проведения мероприятий);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сроки проведения того или иного мероприятия (допускается установление срока мероприятия «2015-20</w:t>
      </w:r>
      <w:r w:rsidR="00F0512C" w:rsidRPr="0031110C">
        <w:t>20</w:t>
      </w:r>
      <w:r w:rsidRPr="0031110C">
        <w:t xml:space="preserve"> год», при этом мероприятие планируется </w:t>
      </w:r>
      <w:r w:rsidR="00202FA0" w:rsidRPr="0031110C">
        <w:t xml:space="preserve">на </w:t>
      </w:r>
      <w:r w:rsidR="00F0512C" w:rsidRPr="0031110C">
        <w:t>последующие</w:t>
      </w:r>
      <w:r w:rsidRPr="0031110C">
        <w:t xml:space="preserve"> годы).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Данные недоработки </w:t>
      </w:r>
      <w:r w:rsidR="00F82935" w:rsidRPr="0031110C">
        <w:t>о</w:t>
      </w:r>
      <w:r w:rsidRPr="0031110C">
        <w:t>тветственных исполнителей сказались на показателях эффективности муниципальных программ.</w:t>
      </w:r>
    </w:p>
    <w:p w:rsidR="00B64323" w:rsidRDefault="00504B8B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В 2020</w:t>
      </w:r>
      <w:r w:rsidR="005F54C7" w:rsidRPr="0031110C">
        <w:t xml:space="preserve"> году, при уточненном запланированном объеме на реализацию</w:t>
      </w:r>
      <w:r w:rsidR="00B64323">
        <w:t xml:space="preserve"> 12</w:t>
      </w:r>
      <w:r w:rsidR="005F54C7" w:rsidRPr="0031110C">
        <w:t xml:space="preserve"> муниципальных программ за счет средств бюджета в размере </w:t>
      </w:r>
      <w:r w:rsidR="00806018">
        <w:t>257 440,12</w:t>
      </w:r>
      <w:r w:rsidR="005F54C7" w:rsidRPr="0031110C">
        <w:t xml:space="preserve"> тыс. рублей, фактически произведено расходов на сумму </w:t>
      </w:r>
      <w:r w:rsidR="00806018">
        <w:t>243 952,28</w:t>
      </w:r>
      <w:r w:rsidR="005F54C7" w:rsidRPr="0031110C">
        <w:t xml:space="preserve"> тыс. рублей, или </w:t>
      </w:r>
      <w:r w:rsidR="00806018">
        <w:t xml:space="preserve">94,8% к уточненному годовому плану, что на 13,4% выше уровня 2019 года (81,41%). Таким образом, процент освоения средств бюджета в рамках реализации муниципальных программ в отчетном году значительно повысился, что свидетельствует о более грамотном подходе к планированию и расходованию средств бюджета ответственными исполнителями муниципальных программ. </w:t>
      </w:r>
    </w:p>
    <w:p w:rsidR="005F54C7" w:rsidRPr="0031110C" w:rsidRDefault="005F54C7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Неисполненные</w:t>
      </w:r>
      <w:r w:rsidR="00B64323">
        <w:t xml:space="preserve"> </w:t>
      </w:r>
      <w:r w:rsidRPr="0031110C">
        <w:t>сред</w:t>
      </w:r>
      <w:r w:rsidR="00324A68" w:rsidRPr="0031110C">
        <w:t xml:space="preserve">ства свидетельствуют о том, </w:t>
      </w:r>
      <w:r w:rsidR="00B64323">
        <w:t>что возможно</w:t>
      </w:r>
      <w:r w:rsidRPr="0031110C">
        <w:t xml:space="preserve"> при планировании были предусмотрены завышенные ассигнования по конкретным мероприятиям, либо эти расходы не были признаны необходимыми.</w:t>
      </w:r>
    </w:p>
    <w:p w:rsidR="00A0306A" w:rsidRDefault="00A0306A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Следует отметить, что часть запланированных мероприятий (в том числе не требующих финансирования) не исполнялась, что говорит о недостаточно ответственном подходе Ответственных исполнителей к реализации муниципальных программ, к их мониторингу и корректировке.</w:t>
      </w:r>
    </w:p>
    <w:p w:rsidR="00B64323" w:rsidRPr="0031110C" w:rsidRDefault="00B64323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B64323">
        <w:t>Финансирование по 2 муниципальным программам в 2020 году было не предусмотрено, при этом одна из них – «Непрерывное экологическое образование и просвещение населения муниципального образования «Город Кедровый» по итогам оценки показала удовлетворительную эффективность, вторая – «Обеспечение жильем молодых семей на территории муниципального образования «Город Кедровый» неэффективна.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По результат</w:t>
      </w:r>
      <w:r w:rsidR="001D54B6" w:rsidRPr="0031110C">
        <w:t>ам</w:t>
      </w:r>
      <w:r w:rsidRPr="0031110C">
        <w:t xml:space="preserve"> оценки эффективности реализации муниципальных программ кураторам и ответственным </w:t>
      </w:r>
      <w:r w:rsidR="00236A61" w:rsidRPr="0031110C">
        <w:t>исполнителям муниципальных</w:t>
      </w:r>
      <w:r w:rsidRPr="0031110C">
        <w:t xml:space="preserve"> программ необходимо:</w:t>
      </w:r>
    </w:p>
    <w:p w:rsidR="00F82935" w:rsidRPr="0031110C" w:rsidRDefault="00F82935" w:rsidP="00B254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 </w:t>
      </w:r>
      <w:r w:rsidR="00B25449" w:rsidRPr="0031110C">
        <w:t xml:space="preserve">в случае, если программа имеет низкий уровень эффективности, </w:t>
      </w:r>
      <w:r w:rsidR="00A83499" w:rsidRPr="0031110C">
        <w:t>но высокий уровень</w:t>
      </w:r>
      <w:r w:rsidR="00B25449" w:rsidRPr="0031110C">
        <w:t xml:space="preserve"> фин</w:t>
      </w:r>
      <w:r w:rsidR="00CA795C" w:rsidRPr="0031110C">
        <w:t xml:space="preserve">ансирования, </w:t>
      </w:r>
      <w:r w:rsidR="00A83499" w:rsidRPr="0031110C">
        <w:t xml:space="preserve">то </w:t>
      </w:r>
      <w:r w:rsidR="00CA795C" w:rsidRPr="0031110C">
        <w:t>необходима</w:t>
      </w:r>
      <w:r w:rsidR="00B25449" w:rsidRPr="0031110C">
        <w:t xml:space="preserve"> корректировка муниципальной программы в части пересмотра значений целевых показателей, изменения объема финансирования, перечня программных мероприятий, системы управления</w:t>
      </w:r>
      <w:r w:rsidRPr="0031110C">
        <w:t>;</w:t>
      </w:r>
    </w:p>
    <w:p w:rsidR="00B37BED" w:rsidRPr="0031110C" w:rsidRDefault="00B37BED" w:rsidP="00B37BE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использовать более реальные индикаторы достижения целей программ и показателей решения задач подпрограмм, а также их плановые значения, отражающие и характеризующие основную деятельность программы;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осуществлять качественный</w:t>
      </w:r>
      <w:r w:rsidR="00FC6187">
        <w:t xml:space="preserve"> промежуточный</w:t>
      </w:r>
      <w:r w:rsidRPr="0031110C">
        <w:t xml:space="preserve"> мониторинг реализации муниципальных программ</w:t>
      </w:r>
      <w:r w:rsidR="00FC6187">
        <w:t xml:space="preserve"> в течении года</w:t>
      </w:r>
      <w:r w:rsidRPr="0031110C">
        <w:t>;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повысить ответственность</w:t>
      </w:r>
      <w:r w:rsidR="00FC6187">
        <w:t xml:space="preserve"> исп</w:t>
      </w:r>
      <w:r w:rsidR="00F70061">
        <w:t>о</w:t>
      </w:r>
      <w:r w:rsidR="00FC6187">
        <w:t>лнителей</w:t>
      </w:r>
      <w:r w:rsidRPr="0031110C">
        <w:t xml:space="preserve"> за реализацию мероприятий</w:t>
      </w:r>
      <w:r w:rsidR="003829D8" w:rsidRPr="0031110C">
        <w:t xml:space="preserve"> программ</w:t>
      </w:r>
      <w:r w:rsidR="00FC6187">
        <w:t xml:space="preserve"> и достижение целевых показателей (индикаторов</w:t>
      </w:r>
      <w:r w:rsidR="003829D8" w:rsidRPr="0031110C">
        <w:t>) оценки программ</w:t>
      </w:r>
      <w:r w:rsidRPr="0031110C">
        <w:t>.</w:t>
      </w:r>
    </w:p>
    <w:p w:rsidR="00125816" w:rsidRPr="0031110C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При неудовлетворительной эффективности реализации муниципальной программы (подпрограммы) мэром города Кедрового могут быть приняты следующие решения: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 применении мер воздействия на должностных лиц, ответственных за реализацию муниципальных программ (подпрограмм).</w:t>
      </w:r>
    </w:p>
    <w:p w:rsidR="00F70061" w:rsidRDefault="00F70061" w:rsidP="00125816">
      <w:pPr>
        <w:jc w:val="both"/>
      </w:pPr>
    </w:p>
    <w:p w:rsidR="00F70061" w:rsidRDefault="00F70061" w:rsidP="00125816">
      <w:pPr>
        <w:jc w:val="both"/>
      </w:pPr>
    </w:p>
    <w:p w:rsidR="008B40DD" w:rsidRDefault="00125816" w:rsidP="00F70061">
      <w:pPr>
        <w:jc w:val="both"/>
      </w:pPr>
      <w:r>
        <w:t>Руководитель отдела финансов</w:t>
      </w:r>
    </w:p>
    <w:p w:rsidR="00125816" w:rsidRDefault="00125816" w:rsidP="00F70061">
      <w:pPr>
        <w:jc w:val="both"/>
      </w:pPr>
      <w:bookmarkStart w:id="0" w:name="_GoBack"/>
      <w:bookmarkEnd w:id="0"/>
      <w:r>
        <w:t xml:space="preserve">и экономики                                                                 </w:t>
      </w:r>
      <w:r w:rsidR="008B40DD">
        <w:t xml:space="preserve">                                                              </w:t>
      </w:r>
      <w:r>
        <w:t xml:space="preserve"> </w:t>
      </w:r>
      <w:r w:rsidR="008855D0">
        <w:t xml:space="preserve">О.С. </w:t>
      </w:r>
      <w:proofErr w:type="spellStart"/>
      <w:r w:rsidR="008855D0">
        <w:t>Барвенко</w:t>
      </w:r>
      <w:proofErr w:type="spellEnd"/>
    </w:p>
    <w:sectPr w:rsidR="00125816" w:rsidSect="00F7006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A8C"/>
    <w:multiLevelType w:val="hybridMultilevel"/>
    <w:tmpl w:val="23CEECAA"/>
    <w:lvl w:ilvl="0" w:tplc="602C01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44C08"/>
    <w:multiLevelType w:val="hybridMultilevel"/>
    <w:tmpl w:val="934674BA"/>
    <w:lvl w:ilvl="0" w:tplc="2A2A152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522FA0"/>
    <w:multiLevelType w:val="hybridMultilevel"/>
    <w:tmpl w:val="6D606132"/>
    <w:lvl w:ilvl="0" w:tplc="A8E28A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C01645"/>
    <w:multiLevelType w:val="hybridMultilevel"/>
    <w:tmpl w:val="D346DA32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01116"/>
    <w:rsid w:val="0005683A"/>
    <w:rsid w:val="00057FE3"/>
    <w:rsid w:val="000846BF"/>
    <w:rsid w:val="000B06C3"/>
    <w:rsid w:val="000E6A5C"/>
    <w:rsid w:val="000E7904"/>
    <w:rsid w:val="00125816"/>
    <w:rsid w:val="001316F6"/>
    <w:rsid w:val="001956D2"/>
    <w:rsid w:val="00196779"/>
    <w:rsid w:val="001D54B6"/>
    <w:rsid w:val="001E347B"/>
    <w:rsid w:val="00202FA0"/>
    <w:rsid w:val="002201A8"/>
    <w:rsid w:val="002363A3"/>
    <w:rsid w:val="00236A61"/>
    <w:rsid w:val="00296AF5"/>
    <w:rsid w:val="002E5696"/>
    <w:rsid w:val="002E7AD4"/>
    <w:rsid w:val="00301B47"/>
    <w:rsid w:val="00302C27"/>
    <w:rsid w:val="0031110C"/>
    <w:rsid w:val="00311722"/>
    <w:rsid w:val="00324A68"/>
    <w:rsid w:val="00344B7C"/>
    <w:rsid w:val="00374B33"/>
    <w:rsid w:val="00380CE5"/>
    <w:rsid w:val="003829D8"/>
    <w:rsid w:val="00396A00"/>
    <w:rsid w:val="003A33C3"/>
    <w:rsid w:val="003B288A"/>
    <w:rsid w:val="003D6CBB"/>
    <w:rsid w:val="003F36E6"/>
    <w:rsid w:val="004009E4"/>
    <w:rsid w:val="00496CC9"/>
    <w:rsid w:val="004C215C"/>
    <w:rsid w:val="004F3256"/>
    <w:rsid w:val="00504B8B"/>
    <w:rsid w:val="00512D83"/>
    <w:rsid w:val="0053183F"/>
    <w:rsid w:val="0057645A"/>
    <w:rsid w:val="005F01DA"/>
    <w:rsid w:val="005F54A4"/>
    <w:rsid w:val="005F54C7"/>
    <w:rsid w:val="0061730E"/>
    <w:rsid w:val="00642C77"/>
    <w:rsid w:val="00695D96"/>
    <w:rsid w:val="006B3022"/>
    <w:rsid w:val="006B7CBD"/>
    <w:rsid w:val="006C5042"/>
    <w:rsid w:val="006E6FFA"/>
    <w:rsid w:val="00714DF1"/>
    <w:rsid w:val="00727A24"/>
    <w:rsid w:val="00727AFA"/>
    <w:rsid w:val="00732E7F"/>
    <w:rsid w:val="00746380"/>
    <w:rsid w:val="00747E8E"/>
    <w:rsid w:val="0075686F"/>
    <w:rsid w:val="00775C6E"/>
    <w:rsid w:val="00792F08"/>
    <w:rsid w:val="007A6085"/>
    <w:rsid w:val="007C156F"/>
    <w:rsid w:val="008003CA"/>
    <w:rsid w:val="00806018"/>
    <w:rsid w:val="008712F3"/>
    <w:rsid w:val="00881779"/>
    <w:rsid w:val="0088552E"/>
    <w:rsid w:val="008855D0"/>
    <w:rsid w:val="008B40DD"/>
    <w:rsid w:val="008D30B6"/>
    <w:rsid w:val="008D626B"/>
    <w:rsid w:val="009013FD"/>
    <w:rsid w:val="00930FE1"/>
    <w:rsid w:val="009577AE"/>
    <w:rsid w:val="00977E71"/>
    <w:rsid w:val="00A0306A"/>
    <w:rsid w:val="00A05B8E"/>
    <w:rsid w:val="00A06DFB"/>
    <w:rsid w:val="00A32EFA"/>
    <w:rsid w:val="00A46DC6"/>
    <w:rsid w:val="00A82EEE"/>
    <w:rsid w:val="00A83499"/>
    <w:rsid w:val="00A931D4"/>
    <w:rsid w:val="00A949B6"/>
    <w:rsid w:val="00AA0502"/>
    <w:rsid w:val="00AF313E"/>
    <w:rsid w:val="00AF76A2"/>
    <w:rsid w:val="00B1696F"/>
    <w:rsid w:val="00B25449"/>
    <w:rsid w:val="00B33D69"/>
    <w:rsid w:val="00B37BED"/>
    <w:rsid w:val="00B4182C"/>
    <w:rsid w:val="00B42C98"/>
    <w:rsid w:val="00B633DC"/>
    <w:rsid w:val="00B64323"/>
    <w:rsid w:val="00B74216"/>
    <w:rsid w:val="00B876C6"/>
    <w:rsid w:val="00BD7E60"/>
    <w:rsid w:val="00C10404"/>
    <w:rsid w:val="00C738E5"/>
    <w:rsid w:val="00C86D81"/>
    <w:rsid w:val="00CA23CA"/>
    <w:rsid w:val="00CA5F5B"/>
    <w:rsid w:val="00CA795C"/>
    <w:rsid w:val="00CB6945"/>
    <w:rsid w:val="00D05C07"/>
    <w:rsid w:val="00D4299C"/>
    <w:rsid w:val="00D90213"/>
    <w:rsid w:val="00DD30F8"/>
    <w:rsid w:val="00E24C72"/>
    <w:rsid w:val="00E30AB2"/>
    <w:rsid w:val="00E711C4"/>
    <w:rsid w:val="00EA37CE"/>
    <w:rsid w:val="00EC29F7"/>
    <w:rsid w:val="00EE7CC3"/>
    <w:rsid w:val="00F0512C"/>
    <w:rsid w:val="00F47D0B"/>
    <w:rsid w:val="00F61125"/>
    <w:rsid w:val="00F6345F"/>
    <w:rsid w:val="00F70061"/>
    <w:rsid w:val="00F82935"/>
    <w:rsid w:val="00FA6429"/>
    <w:rsid w:val="00FB6016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files/catalog/2015/Programmy/Otchjot_%E2%84%963/ARP-kultura_0211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736D-13A5-46D1-8F00-0CD15B9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64</cp:revision>
  <cp:lastPrinted>2021-04-13T05:14:00Z</cp:lastPrinted>
  <dcterms:created xsi:type="dcterms:W3CDTF">2017-04-07T07:35:00Z</dcterms:created>
  <dcterms:modified xsi:type="dcterms:W3CDTF">2021-04-13T07:25:00Z</dcterms:modified>
</cp:coreProperties>
</file>