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8" w:rsidRDefault="00C97EE8" w:rsidP="00D242C2">
      <w:pPr>
        <w:pStyle w:val="ae"/>
        <w:rPr>
          <w:lang w:eastAsia="ru-RU"/>
        </w:rPr>
      </w:pPr>
    </w:p>
    <w:p w:rsidR="00294E83" w:rsidRDefault="00294E83" w:rsidP="00D242C2">
      <w:pPr>
        <w:pStyle w:val="ae"/>
        <w:rPr>
          <w:lang w:eastAsia="ru-RU"/>
        </w:rPr>
      </w:pPr>
    </w:p>
    <w:p w:rsidR="0023057C" w:rsidRPr="0023057C" w:rsidRDefault="0023057C" w:rsidP="00D242C2">
      <w:pPr>
        <w:pStyle w:val="ae"/>
        <w:rPr>
          <w:lang w:eastAsia="ru-RU"/>
        </w:rPr>
      </w:pPr>
      <w:r>
        <w:rPr>
          <w:lang w:eastAsia="ru-RU"/>
        </w:rPr>
        <w:t xml:space="preserve">Отчет по состоянию </w:t>
      </w:r>
      <w:r w:rsidRPr="0023057C">
        <w:rPr>
          <w:lang w:eastAsia="ru-RU"/>
        </w:rPr>
        <w:t xml:space="preserve">на </w:t>
      </w:r>
      <w:r w:rsidR="00B62955">
        <w:rPr>
          <w:lang w:eastAsia="ru-RU"/>
        </w:rPr>
        <w:t>31</w:t>
      </w:r>
      <w:r w:rsidR="00952D35">
        <w:rPr>
          <w:lang w:eastAsia="ru-RU"/>
        </w:rPr>
        <w:t>.</w:t>
      </w:r>
      <w:r w:rsidR="00B92BEE">
        <w:rPr>
          <w:lang w:eastAsia="ru-RU"/>
        </w:rPr>
        <w:t>1</w:t>
      </w:r>
      <w:r w:rsidR="00B62955">
        <w:rPr>
          <w:lang w:eastAsia="ru-RU"/>
        </w:rPr>
        <w:t>2</w:t>
      </w:r>
      <w:r w:rsidR="00A43890">
        <w:rPr>
          <w:lang w:eastAsia="ru-RU"/>
        </w:rPr>
        <w:t>.20</w:t>
      </w:r>
      <w:r w:rsidR="008B28F1">
        <w:rPr>
          <w:lang w:eastAsia="ru-RU"/>
        </w:rPr>
        <w:t>20</w:t>
      </w:r>
      <w:r w:rsidR="00E91D58">
        <w:rPr>
          <w:lang w:eastAsia="ru-RU"/>
        </w:rPr>
        <w:t xml:space="preserve"> </w:t>
      </w:r>
      <w:r>
        <w:rPr>
          <w:lang w:eastAsia="ru-RU"/>
        </w:rPr>
        <w:t xml:space="preserve">по муниципальной </w:t>
      </w:r>
      <w:r w:rsidRPr="0023057C">
        <w:rPr>
          <w:lang w:eastAsia="ru-RU"/>
        </w:rPr>
        <w:t xml:space="preserve">программе </w:t>
      </w:r>
      <w:r w:rsidRPr="0023057C">
        <w:rPr>
          <w:iCs/>
        </w:rPr>
        <w:t>«</w:t>
      </w:r>
      <w:r w:rsidRPr="0023057C">
        <w:t>Создание условий для развития предпринимательства на территории муниципального образован</w:t>
      </w:r>
      <w:r w:rsidR="007B343F">
        <w:t xml:space="preserve">ия «Город Кедровый» 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2938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B28F1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62955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2B0E" w:rsidP="00B6295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  <w:r w:rsidR="00B6295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62955" w:rsidP="00B6295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6295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792010" w:rsidRDefault="00792010" w:rsidP="00002B0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Отъезд индивидуального предпринимателя с территории, 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792010">
              <w:rPr>
                <w:sz w:val="20"/>
                <w:szCs w:val="20"/>
              </w:rPr>
              <w:t>-2019/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2D14B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D1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79201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920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79201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920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792010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2D14B2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792010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ОГ</w:t>
            </w:r>
            <w:r w:rsidR="00792010">
              <w:rPr>
                <w:sz w:val="20"/>
                <w:szCs w:val="20"/>
              </w:rPr>
              <w:t>К</w:t>
            </w:r>
            <w:r w:rsidRPr="00AF7528">
              <w:rPr>
                <w:sz w:val="20"/>
                <w:szCs w:val="20"/>
              </w:rPr>
              <w:t xml:space="preserve">У «Центр занятости населения </w:t>
            </w:r>
            <w:proofErr w:type="spellStart"/>
            <w:r w:rsidRPr="00AF7528">
              <w:rPr>
                <w:sz w:val="20"/>
                <w:szCs w:val="20"/>
              </w:rPr>
              <w:t>Бакчарского</w:t>
            </w:r>
            <w:proofErr w:type="spellEnd"/>
            <w:r w:rsidRPr="00AF7528">
              <w:rPr>
                <w:sz w:val="20"/>
                <w:szCs w:val="20"/>
              </w:rPr>
              <w:t xml:space="preserve"> района и </w:t>
            </w:r>
            <w:proofErr w:type="spellStart"/>
            <w:r w:rsidRPr="00AF7528">
              <w:rPr>
                <w:sz w:val="20"/>
                <w:szCs w:val="20"/>
              </w:rPr>
              <w:t>г.Кедрового</w:t>
            </w:r>
            <w:proofErr w:type="spellEnd"/>
            <w:r w:rsidRPr="00AF7528">
              <w:rPr>
                <w:sz w:val="20"/>
                <w:szCs w:val="20"/>
              </w:rPr>
              <w:t xml:space="preserve">» по привлечению населения к </w:t>
            </w:r>
            <w:proofErr w:type="spellStart"/>
            <w:r w:rsidRPr="00AF7528">
              <w:rPr>
                <w:sz w:val="20"/>
                <w:szCs w:val="20"/>
              </w:rPr>
              <w:t>самозанятости</w:t>
            </w:r>
            <w:proofErr w:type="spellEnd"/>
            <w:r w:rsidRPr="00AF7528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2D14B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335F4F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335F4F" w:rsidP="005413C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335F4F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335F4F" w:rsidP="00335F4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2D14B2" w:rsidRDefault="00F12978" w:rsidP="00335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335F4F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335F4F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335F4F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02B0E">
              <w:rPr>
                <w:color w:val="000000"/>
                <w:sz w:val="20"/>
                <w:szCs w:val="20"/>
                <w:lang w:eastAsia="ru-RU"/>
              </w:rPr>
              <w:t>00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335F4F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002B0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3550B" w:rsidRDefault="00815E07" w:rsidP="00335F4F">
            <w:pPr>
              <w:rPr>
                <w:sz w:val="18"/>
                <w:szCs w:val="18"/>
              </w:rPr>
            </w:pPr>
            <w:r w:rsidRPr="00D3550B">
              <w:rPr>
                <w:sz w:val="18"/>
                <w:szCs w:val="18"/>
              </w:rPr>
              <w:t>Проведен</w:t>
            </w:r>
            <w:r w:rsidR="00335F4F">
              <w:rPr>
                <w:sz w:val="18"/>
                <w:szCs w:val="18"/>
              </w:rPr>
              <w:t xml:space="preserve">о два муниципальных </w:t>
            </w:r>
            <w:r w:rsidR="0091644F" w:rsidRPr="00D3550B">
              <w:rPr>
                <w:sz w:val="18"/>
                <w:szCs w:val="18"/>
              </w:rPr>
              <w:t>конкурс</w:t>
            </w:r>
            <w:r w:rsidR="00335F4F">
              <w:rPr>
                <w:sz w:val="18"/>
                <w:szCs w:val="18"/>
              </w:rPr>
              <w:t>а</w:t>
            </w:r>
            <w:r w:rsidR="0091644F" w:rsidRPr="00D3550B">
              <w:rPr>
                <w:sz w:val="18"/>
                <w:szCs w:val="18"/>
              </w:rPr>
              <w:t xml:space="preserve"> «</w:t>
            </w:r>
            <w:r w:rsidR="002D14B2" w:rsidRPr="00D3550B">
              <w:rPr>
                <w:sz w:val="18"/>
                <w:szCs w:val="18"/>
              </w:rPr>
              <w:t>Бизнес-старт</w:t>
            </w:r>
            <w:r w:rsidR="00002B0E" w:rsidRPr="00D3550B">
              <w:rPr>
                <w:sz w:val="18"/>
                <w:szCs w:val="18"/>
              </w:rPr>
              <w:t>»</w:t>
            </w:r>
            <w:r w:rsidR="00335F4F">
              <w:rPr>
                <w:sz w:val="18"/>
                <w:szCs w:val="18"/>
              </w:rPr>
              <w:t>, произошло увеличение рабочих мест.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1B2CD8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024FA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024FA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24FAC" w:rsidRPr="00335F4F" w:rsidRDefault="005413CA" w:rsidP="00335F4F">
            <w:r w:rsidRPr="005413CA">
              <w:rPr>
                <w:sz w:val="20"/>
                <w:szCs w:val="20"/>
              </w:rPr>
              <w:t>Проведен</w:t>
            </w:r>
            <w:r w:rsidR="00335F4F">
              <w:rPr>
                <w:sz w:val="20"/>
                <w:szCs w:val="20"/>
              </w:rPr>
              <w:t>ы</w:t>
            </w:r>
            <w:r w:rsidRPr="005413CA">
              <w:rPr>
                <w:sz w:val="20"/>
                <w:szCs w:val="20"/>
              </w:rPr>
              <w:t xml:space="preserve"> конкурс</w:t>
            </w:r>
            <w:r w:rsidR="00335F4F">
              <w:rPr>
                <w:sz w:val="20"/>
                <w:szCs w:val="20"/>
              </w:rPr>
              <w:t>ы</w:t>
            </w:r>
            <w:r w:rsidRPr="005413CA">
              <w:rPr>
                <w:sz w:val="20"/>
                <w:szCs w:val="20"/>
              </w:rPr>
              <w:t xml:space="preserve"> «Бизнес-старт», </w:t>
            </w:r>
            <w:r w:rsidR="006547C3" w:rsidRPr="005413CA">
              <w:rPr>
                <w:sz w:val="20"/>
                <w:szCs w:val="20"/>
              </w:rPr>
              <w:t>победител</w:t>
            </w:r>
            <w:r w:rsidR="006547C3">
              <w:rPr>
                <w:sz w:val="20"/>
                <w:szCs w:val="20"/>
              </w:rPr>
              <w:t>и</w:t>
            </w:r>
            <w:r w:rsidR="006547C3" w:rsidRPr="005413CA">
              <w:rPr>
                <w:sz w:val="20"/>
                <w:szCs w:val="20"/>
              </w:rPr>
              <w:t xml:space="preserve"> предпринимательский</w:t>
            </w:r>
            <w:r w:rsidRPr="005413CA">
              <w:rPr>
                <w:sz w:val="20"/>
                <w:szCs w:val="20"/>
              </w:rPr>
              <w:t xml:space="preserve"> проект «Оказание услуг бани, сауны, солярия Цен</w:t>
            </w:r>
            <w:r w:rsidR="00335F4F">
              <w:rPr>
                <w:sz w:val="20"/>
                <w:szCs w:val="20"/>
              </w:rPr>
              <w:t>тр здоровья и отдыха «Гармония» и клуб виртуальной реальности «</w:t>
            </w:r>
            <w:r w:rsidR="00335F4F">
              <w:rPr>
                <w:sz w:val="20"/>
                <w:szCs w:val="20"/>
                <w:lang w:val="en-US"/>
              </w:rPr>
              <w:t>ARENA</w:t>
            </w:r>
            <w:r w:rsidR="00335F4F">
              <w:rPr>
                <w:sz w:val="20"/>
                <w:szCs w:val="20"/>
              </w:rPr>
              <w:t xml:space="preserve">» 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24FAC" w:rsidRDefault="00024FAC" w:rsidP="00792010">
            <w:r>
              <w:rPr>
                <w:sz w:val="20"/>
                <w:szCs w:val="20"/>
              </w:rPr>
              <w:t xml:space="preserve">Мероприятие не выполняется в связи с отсутствием </w:t>
            </w:r>
            <w:r w:rsidR="00792010">
              <w:rPr>
                <w:sz w:val="20"/>
                <w:szCs w:val="20"/>
              </w:rPr>
              <w:t xml:space="preserve">желающих открыть деятельность по поддержки СМП, </w:t>
            </w:r>
            <w:proofErr w:type="spellStart"/>
            <w:r w:rsidR="00792010">
              <w:rPr>
                <w:sz w:val="20"/>
                <w:szCs w:val="20"/>
              </w:rPr>
              <w:t>невостребованность</w:t>
            </w:r>
            <w:proofErr w:type="spellEnd"/>
            <w:r w:rsidR="00792010">
              <w:rPr>
                <w:sz w:val="20"/>
                <w:szCs w:val="20"/>
              </w:rPr>
              <w:t xml:space="preserve"> данной услуги, нерентабельность</w:t>
            </w:r>
            <w:r>
              <w:rPr>
                <w:sz w:val="20"/>
                <w:szCs w:val="20"/>
              </w:rPr>
              <w:t>.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335F4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335F4F" w:rsidP="00335F4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792010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35F4F">
              <w:rPr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24FAC" w:rsidRPr="00F12978" w:rsidRDefault="00024FAC" w:rsidP="00024FAC">
            <w:pPr>
              <w:rPr>
                <w:sz w:val="20"/>
                <w:szCs w:val="20"/>
              </w:rPr>
            </w:pP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95"/>
        <w:gridCol w:w="2218"/>
      </w:tblGrid>
      <w:tr w:rsidR="00FC0B9F" w:rsidRPr="00227020" w:rsidTr="00784A50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9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784A50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784A50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815E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815E07" w:rsidRDefault="00815E07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815E07" w:rsidP="008D4B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8A4B5C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C" w:rsidRPr="00227020" w:rsidRDefault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8A583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>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815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8A4B5C" w:rsidRDefault="008A4B5C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8A4B5C" w:rsidRPr="00C9647A" w:rsidRDefault="008A4B5C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8A4B5C" w:rsidRPr="00C9647A" w:rsidRDefault="008A4B5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A4B5C" w:rsidRDefault="008A4B5C" w:rsidP="00F51C7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Онлайн семинар с оператором ГИС на тему: маркировка табачной продукции.</w:t>
            </w:r>
          </w:p>
          <w:p w:rsidR="008A4B5C" w:rsidRPr="005F0BB8" w:rsidRDefault="008A4B5C" w:rsidP="00F51C7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</w:t>
            </w:r>
            <w:r>
              <w:rPr>
                <w:color w:val="000000"/>
                <w:sz w:val="18"/>
                <w:szCs w:val="18"/>
                <w:lang w:eastAsia="ru-RU"/>
              </w:rPr>
              <w:t>Комитета по Лицензированию Томской области,</w:t>
            </w:r>
          </w:p>
          <w:p w:rsidR="008A4B5C" w:rsidRPr="005F0BB8" w:rsidRDefault="008A4B5C" w:rsidP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2D3">
              <w:rPr>
                <w:color w:val="000000"/>
                <w:sz w:val="18"/>
                <w:szCs w:val="18"/>
                <w:lang w:eastAsia="ru-RU"/>
              </w:rPr>
              <w:t>Проведен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 1 квартале, семинар на тему: «Снижение кадастровой стоимости недвижимости», круглый стол в онлайн-формате по вопросам организации контроля за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соблюдением законодательства в области розничной продажи алкогольной и спиртосодержащей продукции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F5851" w:rsidRDefault="008A4B5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8A4B5C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C" w:rsidRPr="00227020" w:rsidRDefault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C" w:rsidRPr="00227020" w:rsidRDefault="008A4B5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9647A" w:rsidRDefault="008A4B5C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4801B9" w:rsidRDefault="008A4B5C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8A4B5C" w:rsidRPr="00C9647A" w:rsidRDefault="008A4B5C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9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F5851" w:rsidRDefault="008A4B5C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A4B5C" w:rsidRPr="00CF5851" w:rsidRDefault="008A4B5C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инфекция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4405F4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AD293A" w:rsidRDefault="004405F4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AD293A" w:rsidRDefault="004405F4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Default="004405F4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405F4" w:rsidRDefault="004405F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405F4" w:rsidRPr="00C9647A" w:rsidRDefault="004405F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F5851" w:rsidRDefault="004405F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4B4A76" w:rsidRDefault="004405F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405F4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1A4C0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 xml:space="preserve"> </w:t>
            </w:r>
            <w:r w:rsidRPr="00227020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9647A" w:rsidRDefault="004405F4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9647A" w:rsidRDefault="004405F4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9647A" w:rsidRDefault="004405F4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405F4" w:rsidRPr="00C9647A" w:rsidRDefault="004405F4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2020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9647A">
              <w:rPr>
                <w:color w:val="000000"/>
                <w:sz w:val="18"/>
                <w:szCs w:val="18"/>
              </w:rPr>
              <w:t xml:space="preserve">7 % (на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C9647A">
              <w:rPr>
                <w:color w:val="000000"/>
                <w:sz w:val="18"/>
                <w:szCs w:val="18"/>
              </w:rPr>
              <w:t xml:space="preserve">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4405F4" w:rsidRPr="00C9647A" w:rsidRDefault="004405F4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образования.</w:t>
            </w:r>
          </w:p>
          <w:p w:rsidR="004405F4" w:rsidRPr="00C9647A" w:rsidRDefault="004405F4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4405F4" w:rsidRPr="00C9647A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405F4" w:rsidRPr="00C9647A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405F4" w:rsidRPr="00C9647A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405F4" w:rsidRPr="008A4B5C" w:rsidRDefault="004405F4" w:rsidP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4B5C">
              <w:rPr>
                <w:color w:val="000000"/>
                <w:sz w:val="18"/>
                <w:szCs w:val="18"/>
                <w:lang w:eastAsia="ru-RU"/>
              </w:rPr>
              <w:t>В 2020 году состоялось открытие бани, сауны, солярия «Центр здоровья и отдыха «Гармония» и открытие Клуба виртуальной реальности «</w:t>
            </w:r>
            <w:r w:rsidRPr="008A4B5C">
              <w:rPr>
                <w:color w:val="000000"/>
                <w:sz w:val="18"/>
                <w:szCs w:val="18"/>
                <w:lang w:val="en-US" w:eastAsia="ru-RU"/>
              </w:rPr>
              <w:t>ARENA</w:t>
            </w:r>
            <w:r w:rsidRPr="008A4B5C">
              <w:rPr>
                <w:color w:val="000000"/>
                <w:sz w:val="18"/>
                <w:szCs w:val="18"/>
                <w:lang w:eastAsia="ru-RU"/>
              </w:rPr>
              <w:t>». Индивидуальные предприниматели-</w:t>
            </w:r>
          </w:p>
          <w:p w:rsidR="004405F4" w:rsidRPr="00654867" w:rsidRDefault="004405F4" w:rsidP="008A4B5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4B5C">
              <w:rPr>
                <w:color w:val="000000"/>
                <w:sz w:val="18"/>
                <w:szCs w:val="18"/>
                <w:lang w:eastAsia="ru-RU"/>
              </w:rPr>
              <w:t>победители муниципального конкурса предпринимательских проектов «Бизнес-старт» на территории муниципального образования «Город Кедровый» в 2020 году».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405F4" w:rsidRPr="00CF5851" w:rsidRDefault="004405F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405F4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4405F4" w:rsidRPr="00657DB5" w:rsidRDefault="004405F4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405F4" w:rsidRPr="00C9647A" w:rsidRDefault="004405F4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405F4" w:rsidRPr="00C9647A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405F4" w:rsidRPr="00C9647A" w:rsidRDefault="004405F4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4405F4" w:rsidRPr="00C9647A" w:rsidRDefault="004405F4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4405F4" w:rsidRPr="00FA41EB" w:rsidRDefault="004405F4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405F4" w:rsidRDefault="004405F4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405F4" w:rsidRPr="00227020" w:rsidTr="004405F4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405F4" w:rsidRPr="00227020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405F4" w:rsidRPr="00227020" w:rsidRDefault="004405F4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9647A" w:rsidRDefault="004405F4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405F4" w:rsidRPr="00C9647A" w:rsidRDefault="004405F4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2" w:space="0" w:color="auto"/>
              <w:right w:val="single" w:sz="4" w:space="0" w:color="595959"/>
            </w:tcBorders>
            <w:noWrap/>
            <w:hideMark/>
          </w:tcPr>
          <w:p w:rsidR="004405F4" w:rsidRPr="00C9647A" w:rsidRDefault="004405F4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выполнено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2" w:space="0" w:color="auto"/>
              <w:right w:val="single" w:sz="4" w:space="0" w:color="595959"/>
            </w:tcBorders>
            <w:noWrap/>
            <w:hideMark/>
          </w:tcPr>
          <w:p w:rsidR="004405F4" w:rsidRPr="00C9647A" w:rsidRDefault="004405F4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2" w:space="0" w:color="auto"/>
              <w:right w:val="single" w:sz="4" w:space="0" w:color="595959"/>
            </w:tcBorders>
            <w:noWrap/>
            <w:hideMark/>
          </w:tcPr>
          <w:p w:rsidR="004405F4" w:rsidRPr="00227020" w:rsidRDefault="004405F4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2" w:space="0" w:color="auto"/>
              <w:right w:val="single" w:sz="4" w:space="0" w:color="595959"/>
            </w:tcBorders>
            <w:noWrap/>
            <w:hideMark/>
          </w:tcPr>
          <w:p w:rsidR="004405F4" w:rsidRPr="005907EE" w:rsidRDefault="004405F4" w:rsidP="004031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Открытие центра экономически нецелесообразно.</w:t>
            </w:r>
          </w:p>
        </w:tc>
      </w:tr>
      <w:tr w:rsidR="00840925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Default="00840925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0925" w:rsidRPr="00C9647A" w:rsidRDefault="00840925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0925" w:rsidRDefault="00840925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0925" w:rsidRDefault="00840925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Default="00840925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40925" w:rsidRPr="00C9647A" w:rsidRDefault="00840925" w:rsidP="0079201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>аключены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соглашения </w:t>
            </w:r>
            <w:r w:rsidR="00792010">
              <w:rPr>
                <w:color w:val="000000"/>
                <w:sz w:val="18"/>
                <w:szCs w:val="18"/>
                <w:lang w:eastAsia="ru-RU"/>
              </w:rPr>
              <w:t xml:space="preserve"> по</w:t>
            </w:r>
            <w:proofErr w:type="gramEnd"/>
            <w:r w:rsidR="00792010">
              <w:rPr>
                <w:color w:val="000000"/>
                <w:sz w:val="18"/>
                <w:szCs w:val="18"/>
                <w:lang w:eastAsia="ru-RU"/>
              </w:rPr>
              <w:t xml:space="preserve"> 22 договорам 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на отсрочку арендной платы для 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2" w:space="0" w:color="auto"/>
              <w:right w:val="single" w:sz="4" w:space="0" w:color="595959"/>
            </w:tcBorders>
            <w:noWrap/>
          </w:tcPr>
          <w:p w:rsidR="00840925" w:rsidRPr="00227020" w:rsidRDefault="00840925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0925" w:rsidRDefault="00840925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40925" w:rsidRPr="00227020" w:rsidTr="004D33D5">
        <w:trPr>
          <w:trHeight w:val="1599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227020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40925" w:rsidRPr="00BD1347" w:rsidRDefault="00840925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840925" w:rsidRPr="00C9647A" w:rsidRDefault="00840925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840925" w:rsidRPr="00C9647A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840925" w:rsidRPr="00C9647A" w:rsidRDefault="00840925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840925" w:rsidRPr="00C9647A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840925" w:rsidRPr="00227020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840925" w:rsidRDefault="00840925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C2AFC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B86A76" w:rsidRDefault="00BC2AFC" w:rsidP="00BC2AFC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4801B9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r w:rsidR="00A31A06">
              <w:rPr>
                <w:color w:val="000000"/>
                <w:sz w:val="18"/>
                <w:szCs w:val="18"/>
                <w:lang w:eastAsia="ru-RU"/>
              </w:rPr>
              <w:t>положительного образа</w:t>
            </w:r>
          </w:p>
          <w:p w:rsidR="00BC2AFC" w:rsidRPr="00C9647A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199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815E07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1A4C0B" w:rsidRPr="00227020" w:rsidTr="00B6295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Повышение профессионального уровня </w:t>
            </w:r>
            <w:r w:rsidRPr="001A4C0B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</w:tc>
        <w:tc>
          <w:tcPr>
            <w:tcW w:w="199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Pr="00840925" w:rsidRDefault="001A4C0B" w:rsidP="001A4C0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</w:t>
            </w:r>
            <w:r w:rsidR="00840925">
              <w:rPr>
                <w:color w:val="000000"/>
                <w:sz w:val="18"/>
                <w:szCs w:val="18"/>
                <w:lang w:eastAsia="ru-RU"/>
              </w:rPr>
              <w:t xml:space="preserve">в СМИ </w:t>
            </w:r>
            <w:proofErr w:type="gramStart"/>
            <w:r w:rsidR="00840925">
              <w:rPr>
                <w:color w:val="000000"/>
                <w:sz w:val="18"/>
                <w:szCs w:val="18"/>
                <w:lang w:eastAsia="ru-RU"/>
              </w:rPr>
              <w:t xml:space="preserve">о успешно реализованных </w:t>
            </w:r>
            <w:r w:rsidRPr="006E2151">
              <w:rPr>
                <w:bCs/>
                <w:color w:val="000000"/>
                <w:sz w:val="18"/>
                <w:szCs w:val="18"/>
                <w:lang w:eastAsia="ru-RU"/>
              </w:rPr>
              <w:t>предпринимательск</w:t>
            </w:r>
            <w:r w:rsidR="00840925">
              <w:rPr>
                <w:bCs/>
                <w:color w:val="000000"/>
                <w:sz w:val="18"/>
                <w:szCs w:val="18"/>
                <w:lang w:eastAsia="ru-RU"/>
              </w:rPr>
              <w:t>их</w:t>
            </w:r>
            <w:r w:rsidRPr="006E2151">
              <w:rPr>
                <w:bCs/>
                <w:color w:val="000000"/>
                <w:sz w:val="18"/>
                <w:szCs w:val="18"/>
                <w:lang w:eastAsia="ru-RU"/>
              </w:rPr>
              <w:t xml:space="preserve"> проект</w:t>
            </w:r>
            <w:r w:rsidR="00840925">
              <w:rPr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gramEnd"/>
            <w:r w:rsidR="00840925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2151">
              <w:rPr>
                <w:color w:val="000000"/>
                <w:sz w:val="18"/>
                <w:szCs w:val="18"/>
                <w:lang w:eastAsia="ru-RU"/>
              </w:rPr>
              <w:t xml:space="preserve">«Оказание услуг бани, сауны, солярия Центр здоровья и отдыха </w:t>
            </w:r>
            <w:r w:rsidR="00840925">
              <w:rPr>
                <w:color w:val="000000"/>
                <w:sz w:val="18"/>
                <w:szCs w:val="18"/>
                <w:lang w:eastAsia="ru-RU"/>
              </w:rPr>
              <w:t xml:space="preserve">«Гармония» и открытие клуба </w:t>
            </w:r>
            <w:r w:rsidR="00840925">
              <w:rPr>
                <w:color w:val="000000"/>
                <w:sz w:val="18"/>
                <w:szCs w:val="18"/>
                <w:lang w:eastAsia="ru-RU"/>
              </w:rPr>
              <w:lastRenderedPageBreak/>
              <w:t>виртуальной реальности «</w:t>
            </w:r>
            <w:r w:rsidR="00840925">
              <w:rPr>
                <w:color w:val="000000"/>
                <w:sz w:val="18"/>
                <w:szCs w:val="18"/>
                <w:lang w:val="en-US" w:eastAsia="ru-RU"/>
              </w:rPr>
              <w:t>ARENA</w:t>
            </w:r>
            <w:r w:rsidR="00840925">
              <w:rPr>
                <w:color w:val="000000"/>
                <w:sz w:val="18"/>
                <w:szCs w:val="18"/>
                <w:lang w:eastAsia="ru-RU"/>
              </w:rPr>
              <w:t>»</w:t>
            </w:r>
          </w:p>
          <w:p w:rsidR="001A4C0B" w:rsidRPr="008174D4" w:rsidRDefault="001A4C0B" w:rsidP="006E215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Default="001A4C0B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A4C0B" w:rsidRDefault="001A4C0B" w:rsidP="00A31A06">
            <w:pPr>
              <w:rPr>
                <w:sz w:val="18"/>
                <w:szCs w:val="18"/>
                <w:lang w:eastAsia="ru-RU"/>
              </w:rPr>
            </w:pPr>
          </w:p>
          <w:p w:rsidR="001A4C0B" w:rsidRPr="00A31A06" w:rsidRDefault="001A4C0B" w:rsidP="00A31A0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---</w:t>
            </w:r>
          </w:p>
        </w:tc>
      </w:tr>
      <w:tr w:rsidR="00C650EC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C650EC" w:rsidRPr="00C650EC" w:rsidRDefault="00C650EC" w:rsidP="00C650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650EC">
              <w:rPr>
                <w:color w:val="000000"/>
                <w:sz w:val="18"/>
                <w:szCs w:val="18"/>
                <w:lang w:eastAsia="ru-RU"/>
              </w:rPr>
              <w:t>На конкурс на лучшее новогоднее оформление, фасадов зданий и прилегающей к зданиям территории среди организаций и индивидуальных предпринимателей, реализующих товары и оказывающих услуги в сфере потребительского рынка на территории муниципального образования «Город Кедровый» в 20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C650EC">
              <w:rPr>
                <w:color w:val="000000"/>
                <w:sz w:val="18"/>
                <w:szCs w:val="18"/>
                <w:lang w:eastAsia="ru-RU"/>
              </w:rPr>
              <w:t xml:space="preserve"> году, подали 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C650EC">
              <w:rPr>
                <w:color w:val="000000"/>
                <w:sz w:val="18"/>
                <w:szCs w:val="18"/>
                <w:lang w:eastAsia="ru-RU"/>
              </w:rPr>
              <w:t xml:space="preserve"> заявок. В результате выездного обследования комиссия приняла решение, что в соответствие с положением о проведении конкурса и критериями оценки конкурса призовые места получили все участники конкурса.</w:t>
            </w:r>
          </w:p>
          <w:p w:rsidR="00C650EC" w:rsidRPr="00227020" w:rsidRDefault="00C650EC" w:rsidP="000418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4C0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650EC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май 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C650EC" w:rsidRPr="00C9647A" w:rsidRDefault="00C650EC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C650EC" w:rsidRPr="00227020" w:rsidRDefault="00C650EC" w:rsidP="000418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650EC" w:rsidRPr="00227020" w:rsidRDefault="00C650E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и отсутствием областного финансирования мероприятие не проводилось. </w:t>
            </w:r>
          </w:p>
        </w:tc>
      </w:tr>
      <w:tr w:rsidR="00C650EC" w:rsidRPr="00227020" w:rsidTr="004D33D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0EC" w:rsidRPr="00227020" w:rsidRDefault="00C650EC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227020" w:rsidRDefault="00C650EC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C9647A" w:rsidRDefault="00C650EC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C9647A" w:rsidRDefault="00C650EC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650EC" w:rsidRPr="00C9647A" w:rsidRDefault="00FD2D68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650EC" w:rsidRPr="00C9647A" w:rsidRDefault="00C650EC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650EC" w:rsidRPr="00227020" w:rsidRDefault="00C650EC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650EC" w:rsidRPr="00227020" w:rsidRDefault="00C650EC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31A06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A31A06" w:rsidRPr="003C05CE" w:rsidRDefault="00A31A06" w:rsidP="0050638C">
            <w:pPr>
              <w:spacing w:before="40" w:after="40"/>
              <w:rPr>
                <w:sz w:val="20"/>
                <w:szCs w:val="20"/>
              </w:rPr>
            </w:pPr>
            <w:r w:rsidRPr="003C05CE">
              <w:rPr>
                <w:sz w:val="20"/>
                <w:szCs w:val="20"/>
              </w:rPr>
              <w:t>Отсрочка арендных платежей</w:t>
            </w:r>
          </w:p>
        </w:tc>
        <w:tc>
          <w:tcPr>
            <w:tcW w:w="2694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31A06" w:rsidRPr="00B3401B" w:rsidRDefault="003C05CE" w:rsidP="00792010">
            <w:pPr>
              <w:spacing w:before="40" w:after="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3C05CE">
              <w:rPr>
                <w:sz w:val="20"/>
                <w:szCs w:val="20"/>
                <w:lang w:eastAsia="ru-RU"/>
              </w:rPr>
              <w:t xml:space="preserve">аключение </w:t>
            </w:r>
            <w:r w:rsidR="00792010">
              <w:rPr>
                <w:sz w:val="20"/>
                <w:szCs w:val="20"/>
                <w:lang w:eastAsia="ru-RU"/>
              </w:rPr>
              <w:t xml:space="preserve">по 22 договорам </w:t>
            </w:r>
            <w:r w:rsidR="00D519D8">
              <w:rPr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2707BE">
              <w:rPr>
                <w:sz w:val="20"/>
                <w:szCs w:val="20"/>
                <w:lang w:eastAsia="ru-RU"/>
              </w:rPr>
              <w:t>с</w:t>
            </w:r>
            <w:r w:rsidR="00D519D8">
              <w:rPr>
                <w:sz w:val="20"/>
                <w:szCs w:val="20"/>
                <w:lang w:eastAsia="ru-RU"/>
              </w:rPr>
              <w:t>оглашени</w:t>
            </w:r>
            <w:r w:rsidR="00792010">
              <w:rPr>
                <w:sz w:val="20"/>
                <w:szCs w:val="20"/>
                <w:lang w:eastAsia="ru-RU"/>
              </w:rPr>
              <w:t>я</w:t>
            </w:r>
            <w:r w:rsidR="00D519D8">
              <w:rPr>
                <w:sz w:val="20"/>
                <w:szCs w:val="20"/>
                <w:lang w:eastAsia="ru-RU"/>
              </w:rPr>
              <w:t xml:space="preserve"> </w:t>
            </w:r>
            <w:r w:rsidRPr="003C05CE">
              <w:rPr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C05CE">
              <w:rPr>
                <w:sz w:val="20"/>
                <w:szCs w:val="20"/>
                <w:lang w:eastAsia="ru-RU"/>
              </w:rPr>
              <w:t xml:space="preserve"> </w:t>
            </w:r>
            <w:r w:rsidR="00D519D8">
              <w:rPr>
                <w:sz w:val="20"/>
                <w:szCs w:val="20"/>
                <w:lang w:eastAsia="ru-RU"/>
              </w:rPr>
              <w:t xml:space="preserve">2 </w:t>
            </w:r>
            <w:r w:rsidRPr="003C05CE">
              <w:rPr>
                <w:sz w:val="20"/>
                <w:szCs w:val="20"/>
                <w:lang w:eastAsia="ru-RU"/>
              </w:rPr>
              <w:t xml:space="preserve">субъектами малого предпринимательства о предоставлении отсрочки арендной платы за 2020 год путем ее уплаты в 2021 году равными </w:t>
            </w:r>
            <w:r w:rsidR="0040313E">
              <w:rPr>
                <w:sz w:val="20"/>
                <w:szCs w:val="20"/>
                <w:lang w:eastAsia="ru-RU"/>
              </w:rPr>
              <w:t>частями.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7"/>
        <w:gridCol w:w="557"/>
        <w:gridCol w:w="442"/>
        <w:gridCol w:w="498"/>
        <w:gridCol w:w="2728"/>
        <w:gridCol w:w="2071"/>
        <w:gridCol w:w="1223"/>
        <w:gridCol w:w="1329"/>
        <w:gridCol w:w="1332"/>
        <w:gridCol w:w="1312"/>
        <w:gridCol w:w="1315"/>
      </w:tblGrid>
      <w:tr w:rsidR="0023710A" w:rsidTr="00FC6F86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FC6F86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FC6F86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740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750205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750205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750205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469" w:type="pct"/>
            <w:vAlign w:val="center"/>
          </w:tcPr>
          <w:p w:rsidR="008F5DF9" w:rsidRPr="0026668A" w:rsidRDefault="00750205" w:rsidP="004135E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8F5DF9" w:rsidRPr="0026668A" w:rsidRDefault="00750205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6547C3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475" w:type="pct"/>
            <w:vAlign w:val="center"/>
          </w:tcPr>
          <w:p w:rsidR="000F09A2" w:rsidRPr="008F5DF9" w:rsidRDefault="006547C3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868,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vAlign w:val="center"/>
          </w:tcPr>
          <w:p w:rsidR="008F5DF9" w:rsidRPr="008F5DF9" w:rsidRDefault="006547C3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68,</w:t>
            </w: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9" w:type="pct"/>
            <w:vAlign w:val="center"/>
          </w:tcPr>
          <w:p w:rsidR="008F5DF9" w:rsidRPr="008F5DF9" w:rsidRDefault="00750205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08763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8F5DF9" w:rsidRPr="008F5DF9" w:rsidRDefault="00750205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8F5DF9" w:rsidRPr="008F5DF9" w:rsidRDefault="0008763C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750205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8F5DF9" w:rsidRPr="008F5DF9" w:rsidRDefault="00750205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0799E" w:rsidTr="002C5838">
        <w:trPr>
          <w:trHeight w:val="300"/>
          <w:tblHeader/>
        </w:trPr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39F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10799E" w:rsidRPr="00052852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40" w:type="pct"/>
            <w:vAlign w:val="center"/>
          </w:tcPr>
          <w:p w:rsidR="0010799E" w:rsidRPr="008F5DF9" w:rsidRDefault="00E723BE" w:rsidP="004441A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799E" w:rsidRPr="008F5DF9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vAlign w:val="center"/>
          </w:tcPr>
          <w:p w:rsidR="0010799E" w:rsidRPr="004441AC" w:rsidRDefault="006547C3" w:rsidP="0075020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849,5</w:t>
            </w:r>
            <w:r w:rsidR="00750205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pct"/>
            <w:vAlign w:val="center"/>
          </w:tcPr>
          <w:p w:rsidR="0010799E" w:rsidRPr="004441AC" w:rsidRDefault="006547C3" w:rsidP="0075020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849,5</w:t>
            </w:r>
            <w:r w:rsidR="00750205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10799E" w:rsidRPr="004441AC" w:rsidRDefault="006547C3" w:rsidP="0075020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849,5</w:t>
            </w:r>
            <w:r w:rsidR="00750205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10799E" w:rsidRPr="004441AC" w:rsidRDefault="00750205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10799E" w:rsidRPr="004441AC" w:rsidRDefault="00750205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0799E" w:rsidTr="002C5838">
        <w:trPr>
          <w:trHeight w:val="351"/>
          <w:tblHeader/>
        </w:trPr>
        <w:tc>
          <w:tcPr>
            <w:tcW w:w="199" w:type="pct"/>
            <w:vMerge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10799E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0799E" w:rsidRPr="00052852" w:rsidRDefault="0010799E" w:rsidP="0010799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6547C3" w:rsidRDefault="00750205" w:rsidP="006547C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849,51</w:t>
            </w:r>
          </w:p>
        </w:tc>
        <w:tc>
          <w:tcPr>
            <w:tcW w:w="475" w:type="pct"/>
            <w:vAlign w:val="center"/>
          </w:tcPr>
          <w:p w:rsidR="0010799E" w:rsidRDefault="006547C3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849,5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10799E" w:rsidRDefault="006547C3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849,5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10799E" w:rsidRDefault="00750205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10799E" w:rsidRDefault="00750205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356CA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1356CA" w:rsidRPr="00052852" w:rsidRDefault="001356CA" w:rsidP="001356C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356CA">
              <w:rPr>
                <w:sz w:val="18"/>
                <w:szCs w:val="18"/>
                <w:lang w:eastAsia="ru-RU"/>
              </w:rPr>
              <w:t>Реализация мероприятий муниципальных (подпрограмм), направленных на развитие малого и среднего предпринимательства</w:t>
            </w:r>
          </w:p>
        </w:tc>
        <w:tc>
          <w:tcPr>
            <w:tcW w:w="740" w:type="pct"/>
            <w:vAlign w:val="center"/>
          </w:tcPr>
          <w:p w:rsidR="001356CA" w:rsidRDefault="001356CA" w:rsidP="001356C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5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6" w:type="pct"/>
            <w:vAlign w:val="center"/>
          </w:tcPr>
          <w:p w:rsidR="001356CA" w:rsidRDefault="006547C3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69" w:type="pct"/>
            <w:vAlign w:val="center"/>
          </w:tcPr>
          <w:p w:rsidR="001356CA" w:rsidRDefault="00750205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1356CA" w:rsidRDefault="00750205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8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5239F3" w:rsidRPr="00BA2B40" w:rsidRDefault="005239F3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1A4C0B" w:rsidRPr="00052852" w:rsidRDefault="001A4C0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C0B">
              <w:rPr>
                <w:sz w:val="18"/>
                <w:szCs w:val="18"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C02122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42,4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pct"/>
            <w:vAlign w:val="center"/>
          </w:tcPr>
          <w:p w:rsidR="005239F3" w:rsidRDefault="00C02122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42,4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pct"/>
            <w:vAlign w:val="center"/>
          </w:tcPr>
          <w:p w:rsidR="005239F3" w:rsidRDefault="00C02122" w:rsidP="0075020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42,4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pct"/>
            <w:vAlign w:val="center"/>
          </w:tcPr>
          <w:p w:rsidR="005239F3" w:rsidRDefault="00C02122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5239F3" w:rsidRDefault="00C0212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8763C" w:rsidTr="00FC6F86">
        <w:trPr>
          <w:trHeight w:val="60"/>
        </w:trPr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08763C" w:rsidRPr="00052852" w:rsidRDefault="0008763C" w:rsidP="0008763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08763C" w:rsidRPr="001C77BA" w:rsidRDefault="006547C3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8763C"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Pr="006F2B67" w:rsidRDefault="006547C3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6" w:type="pct"/>
            <w:noWrap/>
            <w:vAlign w:val="center"/>
          </w:tcPr>
          <w:p w:rsidR="0008763C" w:rsidRPr="006F2B67" w:rsidRDefault="006547C3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69" w:type="pct"/>
            <w:noWrap/>
            <w:vAlign w:val="center"/>
          </w:tcPr>
          <w:p w:rsidR="0008763C" w:rsidRPr="0026668A" w:rsidRDefault="00750205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noWrap/>
            <w:vAlign w:val="center"/>
          </w:tcPr>
          <w:p w:rsidR="0008763C" w:rsidRPr="0026668A" w:rsidRDefault="00750205" w:rsidP="0075020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Pr="00A43791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08763C" w:rsidRDefault="00C02122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08763C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Default="00C02122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6" w:type="pct"/>
            <w:noWrap/>
            <w:vAlign w:val="center"/>
          </w:tcPr>
          <w:p w:rsidR="0008763C" w:rsidRDefault="00C02122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C02122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C02122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75020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750205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750205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D0C5E" w:rsidRDefault="00FD0C5E" w:rsidP="001356C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</w:t>
            </w:r>
            <w:r w:rsidR="001356C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52852">
              <w:rPr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="001356CA" w:rsidRPr="001356CA">
              <w:rPr>
                <w:color w:val="000000"/>
                <w:sz w:val="18"/>
                <w:szCs w:val="18"/>
                <w:lang w:eastAsia="ru-RU"/>
              </w:rPr>
              <w:t>Новогоднее оформление», «Хлебная ярмарка» и др.</w:t>
            </w:r>
          </w:p>
        </w:tc>
        <w:tc>
          <w:tcPr>
            <w:tcW w:w="740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6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69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6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69" w:type="pct"/>
            <w:noWrap/>
            <w:vAlign w:val="center"/>
          </w:tcPr>
          <w:p w:rsidR="00FD0C5E" w:rsidRDefault="00C02122" w:rsidP="00C021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B94669" w:rsidP="00B9466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</w:t>
            </w:r>
            <w:r w:rsidR="00652402"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C02122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6" w:type="pct"/>
            <w:noWrap/>
            <w:vAlign w:val="center"/>
          </w:tcPr>
          <w:p w:rsidR="00FD0C5E" w:rsidRDefault="00C02122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69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noWrap/>
            <w:vAlign w:val="center"/>
          </w:tcPr>
          <w:p w:rsidR="00FD0C5E" w:rsidRDefault="00C0212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50205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868,01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750205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50205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50205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868,01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750205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868,01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50205" w:rsidP="0008763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750205" w:rsidP="004D33D5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60,9</w:t>
            </w:r>
            <w:r w:rsidR="004D33D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50205" w:rsidP="004D33D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60,9</w:t>
            </w:r>
            <w:r w:rsidR="004D33D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5020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750205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807,0</w:t>
            </w:r>
            <w:r w:rsidR="004D33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D33D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D33D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135EC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135EC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EE5E34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EE5E34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4135EC" w:rsidP="00EE5E34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Изменения и дополнения </w:t>
            </w:r>
            <w:r w:rsidR="00EE5E34">
              <w:rPr>
                <w:bCs/>
                <w:color w:val="000000"/>
                <w:sz w:val="20"/>
                <w:szCs w:val="20"/>
                <w:lang w:eastAsia="ru-RU"/>
              </w:rPr>
              <w:t xml:space="preserve">с выделением дополнительных денежных средств из областного и местного бюджета </w:t>
            </w: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08763C" w:rsidRDefault="0008763C"/>
    <w:p w:rsidR="0008763C" w:rsidRDefault="0008763C"/>
    <w:p w:rsidR="0008763C" w:rsidRDefault="0008763C"/>
    <w:p w:rsidR="0008763C" w:rsidRDefault="0008763C"/>
    <w:p w:rsidR="00792010" w:rsidRPr="00792010" w:rsidRDefault="00792010" w:rsidP="00792010">
      <w:pPr>
        <w:rPr>
          <w:lang w:eastAsia="ru-RU"/>
        </w:rPr>
      </w:pPr>
      <w:r w:rsidRPr="00792010">
        <w:rPr>
          <w:b/>
          <w:lang w:eastAsia="ru-RU"/>
        </w:rPr>
        <w:t xml:space="preserve">Форма 8. </w:t>
      </w:r>
      <w:r w:rsidRPr="00792010">
        <w:rPr>
          <w:lang w:eastAsia="ru-RU"/>
        </w:rPr>
        <w:t xml:space="preserve">Результаты оценки эффективности муниципальной программы </w:t>
      </w:r>
    </w:p>
    <w:p w:rsidR="00792010" w:rsidRPr="00792010" w:rsidRDefault="00792010" w:rsidP="00792010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792010" w:rsidRPr="00792010" w:rsidTr="00792010">
        <w:tc>
          <w:tcPr>
            <w:tcW w:w="1276" w:type="dxa"/>
            <w:gridSpan w:val="2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792010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792010" w:rsidRPr="00792010" w:rsidTr="00792010">
        <w:tc>
          <w:tcPr>
            <w:tcW w:w="709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92010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792010" w:rsidRPr="00792010" w:rsidTr="00792010">
        <w:tc>
          <w:tcPr>
            <w:tcW w:w="709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76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792010">
              <w:rPr>
                <w:sz w:val="18"/>
                <w:szCs w:val="18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636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701" w:type="dxa"/>
          </w:tcPr>
          <w:p w:rsidR="00792010" w:rsidRPr="00792010" w:rsidRDefault="0079201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6" w:type="dxa"/>
          </w:tcPr>
          <w:p w:rsidR="00792010" w:rsidRPr="00792010" w:rsidRDefault="00C453C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0,636</w:t>
            </w:r>
          </w:p>
        </w:tc>
        <w:tc>
          <w:tcPr>
            <w:tcW w:w="1701" w:type="dxa"/>
          </w:tcPr>
          <w:p w:rsidR="00792010" w:rsidRPr="00792010" w:rsidRDefault="00C453C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C453C0" w:rsidRDefault="00C453C0" w:rsidP="0079201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</w:p>
          <w:p w:rsidR="00792010" w:rsidRPr="00C453C0" w:rsidRDefault="00C453C0" w:rsidP="00C453C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0,636</w:t>
            </w:r>
          </w:p>
        </w:tc>
      </w:tr>
    </w:tbl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08763C" w:rsidRDefault="0008763C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48413F" w:rsidRPr="009A7959" w:rsidRDefault="0048413F" w:rsidP="0048413F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Доклад к годовому отчету о ходе реализации муниципальной программы</w:t>
      </w:r>
    </w:p>
    <w:p w:rsidR="0048413F" w:rsidRDefault="0048413F" w:rsidP="0048413F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«Создание условий для развития предпринимательства на территории муниципального образования «Город Кедровый» на 2015-20</w:t>
      </w:r>
      <w:r>
        <w:rPr>
          <w:b/>
        </w:rPr>
        <w:t xml:space="preserve">20 годы» </w:t>
      </w:r>
      <w:r w:rsidRPr="009A7959">
        <w:rPr>
          <w:b/>
        </w:rPr>
        <w:t>за 20</w:t>
      </w:r>
      <w:r>
        <w:rPr>
          <w:b/>
        </w:rPr>
        <w:t xml:space="preserve">20 </w:t>
      </w:r>
      <w:r w:rsidRPr="009A7959">
        <w:rPr>
          <w:b/>
        </w:rPr>
        <w:t>год</w:t>
      </w:r>
    </w:p>
    <w:p w:rsidR="0048413F" w:rsidRDefault="0048413F" w:rsidP="0048413F">
      <w:pPr>
        <w:tabs>
          <w:tab w:val="left" w:pos="3420"/>
        </w:tabs>
        <w:ind w:firstLine="539"/>
        <w:jc w:val="center"/>
        <w:rPr>
          <w:b/>
        </w:rPr>
      </w:pPr>
    </w:p>
    <w:p w:rsidR="0048413F" w:rsidRDefault="0048413F" w:rsidP="0048413F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В 2020 году на реализацию муниципальной программы «Создание условий для развития предпринимательства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на территории муниципального образования «Город Кедровый» на 2015-2020 годы» было запланировано </w:t>
      </w:r>
      <w:r w:rsidR="00273468">
        <w:rPr>
          <w:lang w:eastAsia="ru-RU"/>
        </w:rPr>
        <w:t>868,01</w:t>
      </w:r>
      <w:r>
        <w:rPr>
          <w:lang w:eastAsia="ru-RU"/>
        </w:rPr>
        <w:t xml:space="preserve"> тысяч рублей.</w:t>
      </w:r>
    </w:p>
    <w:p w:rsidR="0048413F" w:rsidRDefault="0048413F" w:rsidP="0048413F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Реализация мероприятий по содействию развития малого и среднего предпринимательства, и предпринимательской инициативы населения проводилась следующим образом:</w:t>
      </w:r>
    </w:p>
    <w:p w:rsidR="00273468" w:rsidRPr="00273468" w:rsidRDefault="0048413F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273468">
        <w:rPr>
          <w:color w:val="000000"/>
          <w:lang w:eastAsia="ru-RU"/>
        </w:rPr>
        <w:t>-</w:t>
      </w:r>
      <w:r w:rsidR="00273468" w:rsidRPr="00273468">
        <w:rPr>
          <w:color w:val="000000"/>
          <w:lang w:eastAsia="ru-RU"/>
        </w:rPr>
        <w:t xml:space="preserve"> организован онлайн </w:t>
      </w:r>
      <w:proofErr w:type="spellStart"/>
      <w:r w:rsidR="00273468" w:rsidRPr="00273468">
        <w:rPr>
          <w:color w:val="000000"/>
          <w:lang w:eastAsia="ru-RU"/>
        </w:rPr>
        <w:t>вебинар</w:t>
      </w:r>
      <w:proofErr w:type="spellEnd"/>
      <w:r w:rsidR="00273468" w:rsidRPr="00273468">
        <w:rPr>
          <w:color w:val="000000"/>
          <w:lang w:eastAsia="ru-RU"/>
        </w:rPr>
        <w:t xml:space="preserve"> с оператором государственной информационной системы мониторинга за оборотом товаров, подлежащих обязательной маркировке средствами идентификации на тему: маркировка табачной продукции; 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</w:t>
      </w:r>
      <w:r w:rsidRPr="00273468">
        <w:rPr>
          <w:color w:val="000000"/>
          <w:lang w:eastAsia="ru-RU"/>
        </w:rPr>
        <w:t>проведен круглый стол для индивидуальных предпринимателей совместно с комитетом по лицензированию Томской области по вопросам: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>1) Информация о деятельности Комитета по лицензированию Томской области.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>2) Изменения в законодательной базе лицензирования медицинской и фармацевтической деятельности, розничной продажи алкогольной продукции, заготовки, хранения, переработки реализация лома черных металлов, цветных металлов, выдачи разрешений на перевозку пассажиров и багажа легковым такси.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>3) Государственный контроль в сфере розничной продажи алкогольной и спиртосодержащей продукции на территории муниципального образования «Город Кедровый»;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>- организован</w:t>
      </w:r>
      <w:r w:rsidRPr="00273468">
        <w:rPr>
          <w:b/>
          <w:color w:val="000000"/>
          <w:lang w:eastAsia="ru-RU"/>
        </w:rPr>
        <w:t xml:space="preserve"> </w:t>
      </w:r>
      <w:r w:rsidRPr="00273468">
        <w:rPr>
          <w:color w:val="000000"/>
          <w:lang w:eastAsia="ru-RU"/>
        </w:rPr>
        <w:t xml:space="preserve">круглый стол для индивидуальных предпринимателей на тему временного ограничения движения транспортных средств по грунтовым автомобильным дорогам местного значения в весенний период. О новой </w:t>
      </w:r>
      <w:proofErr w:type="spellStart"/>
      <w:r w:rsidRPr="00273468">
        <w:rPr>
          <w:color w:val="000000"/>
          <w:lang w:eastAsia="ru-RU"/>
        </w:rPr>
        <w:t>короновирусной</w:t>
      </w:r>
      <w:proofErr w:type="spellEnd"/>
      <w:r w:rsidRPr="00273468">
        <w:rPr>
          <w:color w:val="000000"/>
          <w:lang w:eastAsia="ru-RU"/>
        </w:rPr>
        <w:t xml:space="preserve"> инфекции (2019- </w:t>
      </w:r>
      <w:proofErr w:type="spellStart"/>
      <w:r w:rsidRPr="00273468">
        <w:rPr>
          <w:color w:val="000000"/>
          <w:lang w:val="en-US" w:eastAsia="ru-RU"/>
        </w:rPr>
        <w:t>nCov</w:t>
      </w:r>
      <w:proofErr w:type="spellEnd"/>
      <w:r w:rsidRPr="00273468">
        <w:rPr>
          <w:color w:val="000000"/>
          <w:lang w:eastAsia="ru-RU"/>
        </w:rPr>
        <w:t>);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 xml:space="preserve">- организован онлайн </w:t>
      </w:r>
      <w:proofErr w:type="spellStart"/>
      <w:r w:rsidRPr="00273468">
        <w:rPr>
          <w:color w:val="000000"/>
          <w:lang w:eastAsia="ru-RU"/>
        </w:rPr>
        <w:t>вебинар</w:t>
      </w:r>
      <w:proofErr w:type="spellEnd"/>
      <w:r w:rsidRPr="00273468">
        <w:rPr>
          <w:color w:val="000000"/>
          <w:lang w:eastAsia="ru-RU"/>
        </w:rPr>
        <w:t xml:space="preserve"> с оператором государственной информационной системы мониторинга за оборотом товаров, подлежащих обязательной маркировке средствами идентификации на тему: «Маркировка обуви: что нужно сделать до старта?»;</w:t>
      </w:r>
    </w:p>
    <w:p w:rsidR="00273468" w:rsidRP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 xml:space="preserve">- организован онлайн </w:t>
      </w:r>
      <w:proofErr w:type="spellStart"/>
      <w:r w:rsidRPr="00273468">
        <w:rPr>
          <w:color w:val="000000"/>
          <w:lang w:eastAsia="ru-RU"/>
        </w:rPr>
        <w:t>вебинар</w:t>
      </w:r>
      <w:proofErr w:type="spellEnd"/>
      <w:r w:rsidRPr="00273468">
        <w:rPr>
          <w:color w:val="000000"/>
          <w:lang w:eastAsia="ru-RU"/>
        </w:rPr>
        <w:t xml:space="preserve"> на тему: «Снижение кадастровой стоимости недвижимости: пошаговая инструкция»;</w:t>
      </w:r>
    </w:p>
    <w:p w:rsid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273468">
        <w:rPr>
          <w:color w:val="000000"/>
          <w:lang w:eastAsia="ru-RU"/>
        </w:rPr>
        <w:t>- Совет муниципальных образований Томской области совместно с Комитетом по лицензированию Томской области и Управлением МВД России по Томской области проведен круглый стол в онлайн-формате по вопросам организации контроля за соблюдением законодательства в области розничной продажи алкогольн</w:t>
      </w:r>
      <w:r>
        <w:rPr>
          <w:color w:val="000000"/>
          <w:lang w:eastAsia="ru-RU"/>
        </w:rPr>
        <w:t>ой и спиртосодержащей продукции;</w:t>
      </w:r>
    </w:p>
    <w:p w:rsidR="00273468" w:rsidRDefault="00273468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проведен </w:t>
      </w:r>
      <w:proofErr w:type="spellStart"/>
      <w:r>
        <w:rPr>
          <w:color w:val="000000"/>
          <w:lang w:eastAsia="ru-RU"/>
        </w:rPr>
        <w:t>вебинар</w:t>
      </w:r>
      <w:proofErr w:type="spellEnd"/>
      <w:r>
        <w:rPr>
          <w:color w:val="000000"/>
          <w:lang w:eastAsia="ru-RU"/>
        </w:rPr>
        <w:t xml:space="preserve"> по внесению изменений в паспорт национальных и входящих в его </w:t>
      </w:r>
      <w:proofErr w:type="spellStart"/>
      <w:r>
        <w:rPr>
          <w:color w:val="000000"/>
          <w:lang w:eastAsia="ru-RU"/>
        </w:rPr>
        <w:t>со</w:t>
      </w:r>
      <w:r w:rsidR="00E33E0B">
        <w:rPr>
          <w:color w:val="000000"/>
          <w:lang w:eastAsia="ru-RU"/>
        </w:rPr>
        <w:t>с</w:t>
      </w:r>
      <w:r>
        <w:rPr>
          <w:color w:val="000000"/>
          <w:lang w:eastAsia="ru-RU"/>
        </w:rPr>
        <w:t>тов</w:t>
      </w:r>
      <w:proofErr w:type="spellEnd"/>
      <w:r>
        <w:rPr>
          <w:color w:val="000000"/>
          <w:lang w:eastAsia="ru-RU"/>
        </w:rPr>
        <w:t xml:space="preserve"> проектов;</w:t>
      </w:r>
    </w:p>
    <w:p w:rsidR="00E33E0B" w:rsidRDefault="00E33E0B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-организованно онлайн-заседание на тему: Развитие экспортного потенциала муниципальных образований Томской области.</w:t>
      </w:r>
    </w:p>
    <w:p w:rsidR="004F683F" w:rsidRDefault="004F683F" w:rsidP="004F683F">
      <w:pPr>
        <w:suppressAutoHyphens w:val="0"/>
        <w:ind w:right="140" w:firstLine="426"/>
        <w:jc w:val="both"/>
        <w:rPr>
          <w:color w:val="000000"/>
          <w:lang w:eastAsia="ru-RU"/>
        </w:rPr>
      </w:pPr>
      <w:r w:rsidRPr="004F683F">
        <w:rPr>
          <w:color w:val="000000"/>
          <w:lang w:eastAsia="ru-RU"/>
        </w:rPr>
        <w:t xml:space="preserve">В мае праздничное мероприятие, посвященное празднованию Дня российского предпринимательства, не состоялось в связи с ведением ограничительных мер по распространению новой </w:t>
      </w:r>
      <w:proofErr w:type="spellStart"/>
      <w:r w:rsidRPr="004F683F">
        <w:rPr>
          <w:color w:val="000000"/>
          <w:lang w:eastAsia="ru-RU"/>
        </w:rPr>
        <w:t>коронавирусной</w:t>
      </w:r>
      <w:proofErr w:type="spellEnd"/>
      <w:r w:rsidRPr="004F683F">
        <w:rPr>
          <w:color w:val="000000"/>
          <w:lang w:eastAsia="ru-RU"/>
        </w:rPr>
        <w:t xml:space="preserve"> инфекции (2019-</w:t>
      </w:r>
      <w:proofErr w:type="spellStart"/>
      <w:r w:rsidRPr="004F683F">
        <w:rPr>
          <w:color w:val="000000"/>
          <w:lang w:val="en-US" w:eastAsia="ru-RU"/>
        </w:rPr>
        <w:t>nCoV</w:t>
      </w:r>
      <w:proofErr w:type="spellEnd"/>
      <w:r w:rsidRPr="004F683F">
        <w:rPr>
          <w:color w:val="000000"/>
          <w:lang w:eastAsia="ru-RU"/>
        </w:rPr>
        <w:t xml:space="preserve">). </w:t>
      </w:r>
    </w:p>
    <w:p w:rsidR="004F683F" w:rsidRPr="004F683F" w:rsidRDefault="004F683F" w:rsidP="004F683F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Н</w:t>
      </w:r>
      <w:r w:rsidRPr="004F683F">
        <w:rPr>
          <w:color w:val="000000"/>
          <w:lang w:eastAsia="ru-RU"/>
        </w:rPr>
        <w:t>а территор</w:t>
      </w:r>
      <w:r>
        <w:rPr>
          <w:color w:val="000000"/>
          <w:lang w:eastAsia="ru-RU"/>
        </w:rPr>
        <w:t>ии муниципа</w:t>
      </w:r>
      <w:r w:rsidRPr="004F683F">
        <w:rPr>
          <w:color w:val="000000"/>
          <w:lang w:eastAsia="ru-RU"/>
        </w:rPr>
        <w:t>льного образования</w:t>
      </w:r>
      <w:r>
        <w:rPr>
          <w:color w:val="000000"/>
          <w:lang w:eastAsia="ru-RU"/>
        </w:rPr>
        <w:t xml:space="preserve"> «Город Кедровый»</w:t>
      </w:r>
      <w:r w:rsidRPr="004F683F">
        <w:rPr>
          <w:color w:val="000000"/>
          <w:lang w:eastAsia="ru-RU"/>
        </w:rPr>
        <w:t xml:space="preserve"> 4 индивидуа</w:t>
      </w:r>
      <w:r>
        <w:rPr>
          <w:color w:val="000000"/>
          <w:lang w:eastAsia="ru-RU"/>
        </w:rPr>
        <w:t>льны</w:t>
      </w:r>
      <w:r w:rsidRPr="004F683F">
        <w:rPr>
          <w:color w:val="000000"/>
          <w:lang w:eastAsia="ru-RU"/>
        </w:rPr>
        <w:t>х предпринимате</w:t>
      </w:r>
      <w:r>
        <w:rPr>
          <w:color w:val="000000"/>
          <w:lang w:eastAsia="ru-RU"/>
        </w:rPr>
        <w:t>ля, которые являются арендатора</w:t>
      </w:r>
      <w:r w:rsidRPr="004F683F">
        <w:rPr>
          <w:color w:val="000000"/>
          <w:lang w:eastAsia="ru-RU"/>
        </w:rPr>
        <w:t>ми</w:t>
      </w:r>
      <w:r>
        <w:rPr>
          <w:color w:val="000000"/>
          <w:lang w:eastAsia="ru-RU"/>
        </w:rPr>
        <w:t xml:space="preserve"> </w:t>
      </w:r>
      <w:r w:rsidRPr="004F683F">
        <w:rPr>
          <w:color w:val="000000"/>
          <w:lang w:eastAsia="ru-RU"/>
        </w:rPr>
        <w:t>муниципального имущества и 11 индивиду</w:t>
      </w:r>
      <w:r>
        <w:rPr>
          <w:color w:val="000000"/>
          <w:lang w:eastAsia="ru-RU"/>
        </w:rPr>
        <w:t>ал</w:t>
      </w:r>
      <w:r w:rsidRPr="004F683F">
        <w:rPr>
          <w:color w:val="000000"/>
          <w:lang w:eastAsia="ru-RU"/>
        </w:rPr>
        <w:t>ьных предпри</w:t>
      </w:r>
      <w:r>
        <w:rPr>
          <w:color w:val="000000"/>
          <w:lang w:eastAsia="ru-RU"/>
        </w:rPr>
        <w:t>н</w:t>
      </w:r>
      <w:r w:rsidRPr="004F683F">
        <w:rPr>
          <w:color w:val="000000"/>
          <w:lang w:eastAsia="ru-RU"/>
        </w:rPr>
        <w:t>имат</w:t>
      </w:r>
      <w:r>
        <w:rPr>
          <w:color w:val="000000"/>
          <w:lang w:eastAsia="ru-RU"/>
        </w:rPr>
        <w:t>елей, которые явля</w:t>
      </w:r>
      <w:r w:rsidRPr="004F683F">
        <w:rPr>
          <w:color w:val="000000"/>
          <w:lang w:eastAsia="ru-RU"/>
        </w:rPr>
        <w:t>ются</w:t>
      </w:r>
      <w:r>
        <w:rPr>
          <w:color w:val="000000"/>
          <w:lang w:eastAsia="ru-RU"/>
        </w:rPr>
        <w:t xml:space="preserve"> </w:t>
      </w:r>
      <w:r w:rsidRPr="004F683F">
        <w:rPr>
          <w:color w:val="000000"/>
          <w:lang w:eastAsia="ru-RU"/>
        </w:rPr>
        <w:t>арендаторами земельн</w:t>
      </w:r>
      <w:r>
        <w:rPr>
          <w:color w:val="000000"/>
          <w:lang w:eastAsia="ru-RU"/>
        </w:rPr>
        <w:t>ы</w:t>
      </w:r>
      <w:r w:rsidRPr="004F683F">
        <w:rPr>
          <w:color w:val="000000"/>
          <w:lang w:eastAsia="ru-RU"/>
        </w:rPr>
        <w:t>х участков</w:t>
      </w:r>
      <w:r w:rsidR="00766407">
        <w:rPr>
          <w:color w:val="000000"/>
          <w:lang w:eastAsia="ru-RU"/>
        </w:rPr>
        <w:t xml:space="preserve"> оказана</w:t>
      </w:r>
      <w:r w:rsidR="00FD2D68">
        <w:rPr>
          <w:color w:val="000000"/>
          <w:lang w:eastAsia="ru-RU"/>
        </w:rPr>
        <w:t xml:space="preserve"> </w:t>
      </w:r>
      <w:r w:rsidR="00C453C0">
        <w:rPr>
          <w:color w:val="000000"/>
          <w:lang w:eastAsia="ru-RU"/>
        </w:rPr>
        <w:t>муниципальная мера</w:t>
      </w:r>
      <w:r w:rsidR="00766407">
        <w:rPr>
          <w:color w:val="000000"/>
          <w:lang w:eastAsia="ru-RU"/>
        </w:rPr>
        <w:t xml:space="preserve"> поддержки и з</w:t>
      </w:r>
      <w:r w:rsidR="00766407" w:rsidRPr="00766407">
        <w:rPr>
          <w:color w:val="000000"/>
          <w:lang w:eastAsia="ru-RU"/>
        </w:rPr>
        <w:t>аключен</w:t>
      </w:r>
      <w:r w:rsidR="00C453C0">
        <w:rPr>
          <w:color w:val="000000"/>
          <w:lang w:eastAsia="ru-RU"/>
        </w:rPr>
        <w:t>ы</w:t>
      </w:r>
      <w:r w:rsidR="00766407" w:rsidRPr="00766407">
        <w:rPr>
          <w:color w:val="000000"/>
          <w:lang w:eastAsia="ru-RU"/>
        </w:rPr>
        <w:t xml:space="preserve"> 2-х соглашени</w:t>
      </w:r>
      <w:r w:rsidR="00C453C0">
        <w:rPr>
          <w:color w:val="000000"/>
          <w:lang w:eastAsia="ru-RU"/>
        </w:rPr>
        <w:t>я</w:t>
      </w:r>
      <w:r w:rsidR="00766407" w:rsidRPr="00766407">
        <w:rPr>
          <w:color w:val="000000"/>
          <w:lang w:eastAsia="ru-RU"/>
        </w:rPr>
        <w:t xml:space="preserve"> с 2 субъектами малого и среднего предпринимательства</w:t>
      </w:r>
      <w:r w:rsidR="00C453C0">
        <w:rPr>
          <w:color w:val="000000"/>
          <w:lang w:eastAsia="ru-RU"/>
        </w:rPr>
        <w:t xml:space="preserve"> по 22 договорам</w:t>
      </w:r>
      <w:r w:rsidR="00766407" w:rsidRPr="00766407">
        <w:rPr>
          <w:color w:val="000000"/>
          <w:lang w:eastAsia="ru-RU"/>
        </w:rPr>
        <w:t xml:space="preserve"> о предоставлении отсрочки арендной платы за 2020 год путем ее уплаты в 2021 году равными частями.</w:t>
      </w:r>
    </w:p>
    <w:p w:rsidR="004F683F" w:rsidRPr="00273468" w:rsidRDefault="004F683F" w:rsidP="00273468">
      <w:pPr>
        <w:suppressAutoHyphens w:val="0"/>
        <w:ind w:right="140" w:firstLine="426"/>
        <w:jc w:val="both"/>
        <w:rPr>
          <w:color w:val="000000"/>
          <w:lang w:eastAsia="ru-RU"/>
        </w:rPr>
      </w:pPr>
    </w:p>
    <w:p w:rsidR="004F683F" w:rsidRDefault="004F683F" w:rsidP="004F683F">
      <w:pPr>
        <w:suppressAutoHyphens w:val="0"/>
        <w:ind w:firstLine="426"/>
        <w:jc w:val="both"/>
        <w:rPr>
          <w:color w:val="000000"/>
          <w:lang w:eastAsia="ru-RU"/>
        </w:rPr>
      </w:pPr>
    </w:p>
    <w:p w:rsidR="004F683F" w:rsidRDefault="004F683F" w:rsidP="004F683F">
      <w:pPr>
        <w:suppressAutoHyphens w:val="0"/>
        <w:ind w:firstLine="426"/>
        <w:jc w:val="both"/>
        <w:rPr>
          <w:color w:val="000000"/>
          <w:lang w:eastAsia="ru-RU"/>
        </w:rPr>
      </w:pPr>
    </w:p>
    <w:p w:rsidR="004F683F" w:rsidRDefault="004F683F" w:rsidP="004F683F">
      <w:pPr>
        <w:suppressAutoHyphens w:val="0"/>
        <w:ind w:firstLine="426"/>
        <w:jc w:val="both"/>
        <w:rPr>
          <w:lang w:eastAsia="ru-RU"/>
        </w:rPr>
      </w:pPr>
    </w:p>
    <w:p w:rsidR="0048413F" w:rsidRDefault="0048413F" w:rsidP="0048413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преддверии мероприятий, посвященных новогодним праздникам, были проведены конкурсы среди магазинов и других организаций муниципального образования на лучшее новогоднее оформление. Победители и участники конкурсов были награждены подарками, Грамотами Администрации города Кедрового.</w:t>
      </w:r>
    </w:p>
    <w:p w:rsidR="0048413F" w:rsidRPr="00267E1B" w:rsidRDefault="00C453C0" w:rsidP="0048413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Количество</w:t>
      </w:r>
      <w:r w:rsidR="0048413F" w:rsidRPr="00267E1B">
        <w:rPr>
          <w:lang w:eastAsia="ru-RU"/>
        </w:rPr>
        <w:t xml:space="preserve"> субъектов малого и среднего предпринимательства </w:t>
      </w:r>
      <w:r>
        <w:rPr>
          <w:lang w:eastAsia="ru-RU"/>
        </w:rPr>
        <w:t>наконец года 76 единиц</w:t>
      </w:r>
      <w:r w:rsidR="0048413F" w:rsidRPr="00267E1B">
        <w:rPr>
          <w:lang w:eastAsia="ru-RU"/>
        </w:rPr>
        <w:t xml:space="preserve">, из числа которых индивидуальных предпринимателей– </w:t>
      </w:r>
      <w:r w:rsidR="00766407">
        <w:rPr>
          <w:lang w:eastAsia="ru-RU"/>
        </w:rPr>
        <w:t>6</w:t>
      </w:r>
      <w:r>
        <w:rPr>
          <w:lang w:eastAsia="ru-RU"/>
        </w:rPr>
        <w:t>9</w:t>
      </w:r>
      <w:r w:rsidR="0048413F" w:rsidRPr="00267E1B">
        <w:rPr>
          <w:lang w:eastAsia="ru-RU"/>
        </w:rPr>
        <w:t xml:space="preserve"> единиц, юридических лиц– </w:t>
      </w:r>
      <w:r>
        <w:rPr>
          <w:lang w:eastAsia="ru-RU"/>
        </w:rPr>
        <w:t>7</w:t>
      </w:r>
      <w:r w:rsidR="0048413F" w:rsidRPr="00267E1B">
        <w:rPr>
          <w:lang w:eastAsia="ru-RU"/>
        </w:rPr>
        <w:t xml:space="preserve">. </w:t>
      </w:r>
    </w:p>
    <w:p w:rsidR="0048413F" w:rsidRDefault="0048413F" w:rsidP="0048413F">
      <w:pPr>
        <w:suppressAutoHyphens w:val="0"/>
        <w:ind w:firstLine="709"/>
        <w:jc w:val="both"/>
        <w:rPr>
          <w:lang w:eastAsia="ru-RU"/>
        </w:rPr>
      </w:pPr>
      <w:r w:rsidRPr="00267E1B">
        <w:rPr>
          <w:lang w:eastAsia="ru-RU"/>
        </w:rPr>
        <w:t>В целях повышения предпринимательской активности и расширения спектра услуг, предоставляемых субъектами малого предпринимательства, в городском округе с 2015 года реализуется муниципальная программа «Создание условий для развития предпринимательства на территории муниципального образования «Город Кедровый». В рамках данной программы организуются конкурсы предпринимательских проектов: «Достойный бизнес» и «Бизнес-старт». Поддержка заявленных проектов способствовала открытию объектов общественного питания, расширению спектра бытовых</w:t>
      </w:r>
      <w:r w:rsidR="00FB4926">
        <w:rPr>
          <w:lang w:eastAsia="ru-RU"/>
        </w:rPr>
        <w:t xml:space="preserve">, физкультурных и развлекательных </w:t>
      </w:r>
      <w:r w:rsidRPr="00267E1B">
        <w:rPr>
          <w:lang w:eastAsia="ru-RU"/>
        </w:rPr>
        <w:t>услуг.</w:t>
      </w:r>
      <w:r w:rsidRPr="00267E1B">
        <w:rPr>
          <w:color w:val="000000"/>
          <w:lang w:eastAsia="ru-RU"/>
        </w:rPr>
        <w:t xml:space="preserve"> </w:t>
      </w:r>
    </w:p>
    <w:p w:rsidR="00FB4926" w:rsidRDefault="00FB4926" w:rsidP="00FB4926">
      <w:pPr>
        <w:ind w:firstLine="708"/>
        <w:jc w:val="both"/>
        <w:rPr>
          <w:lang w:eastAsia="zh-CN"/>
        </w:rPr>
      </w:pPr>
      <w:r w:rsidRPr="00FB4926">
        <w:rPr>
          <w:lang w:eastAsia="zh-CN"/>
        </w:rPr>
        <w:t xml:space="preserve">В 2020 </w:t>
      </w:r>
      <w:r>
        <w:rPr>
          <w:lang w:eastAsia="zh-CN"/>
        </w:rPr>
        <w:t>проведено два муниципальных конкурса и победителями признаны:</w:t>
      </w:r>
    </w:p>
    <w:p w:rsidR="00FB4926" w:rsidRPr="00FB4926" w:rsidRDefault="00FB4926" w:rsidP="00FB4926">
      <w:pPr>
        <w:ind w:firstLine="708"/>
        <w:jc w:val="both"/>
        <w:rPr>
          <w:lang w:eastAsia="zh-CN"/>
        </w:rPr>
      </w:pPr>
      <w:r>
        <w:rPr>
          <w:lang w:eastAsia="zh-CN"/>
        </w:rPr>
        <w:t>-</w:t>
      </w:r>
      <w:r w:rsidRPr="00FB4926">
        <w:rPr>
          <w:lang w:eastAsia="zh-CN"/>
        </w:rPr>
        <w:t xml:space="preserve"> индивидуальный предприниматель </w:t>
      </w:r>
      <w:proofErr w:type="spellStart"/>
      <w:r w:rsidRPr="00FB4926">
        <w:rPr>
          <w:lang w:eastAsia="zh-CN"/>
        </w:rPr>
        <w:t>Шавидзе</w:t>
      </w:r>
      <w:proofErr w:type="spellEnd"/>
      <w:r w:rsidRPr="00FB4926">
        <w:rPr>
          <w:lang w:eastAsia="zh-CN"/>
        </w:rPr>
        <w:t xml:space="preserve"> Дарья Вениаминовна</w:t>
      </w:r>
      <w:r>
        <w:rPr>
          <w:lang w:eastAsia="zh-CN"/>
        </w:rPr>
        <w:t xml:space="preserve">, </w:t>
      </w:r>
      <w:r w:rsidR="00FD2D68">
        <w:rPr>
          <w:lang w:eastAsia="zh-CN"/>
        </w:rPr>
        <w:t xml:space="preserve">с </w:t>
      </w:r>
      <w:r w:rsidR="00FD2D68" w:rsidRPr="00FB4926">
        <w:rPr>
          <w:lang w:eastAsia="zh-CN"/>
        </w:rPr>
        <w:t>предпринимательским</w:t>
      </w:r>
      <w:r w:rsidRPr="00FB4926">
        <w:rPr>
          <w:lang w:eastAsia="zh-CN"/>
        </w:rPr>
        <w:t xml:space="preserve"> проект</w:t>
      </w:r>
      <w:r w:rsidR="00FD2D68">
        <w:rPr>
          <w:lang w:eastAsia="zh-CN"/>
        </w:rPr>
        <w:t>ом</w:t>
      </w:r>
      <w:r w:rsidRPr="00FB4926">
        <w:rPr>
          <w:lang w:eastAsia="zh-CN"/>
        </w:rPr>
        <w:t xml:space="preserve"> оказание услуг бани, сауны, солярия «Центр здоровья и отдыха «Гармония</w:t>
      </w:r>
      <w:r>
        <w:rPr>
          <w:lang w:eastAsia="zh-CN"/>
        </w:rPr>
        <w:t xml:space="preserve">. </w:t>
      </w:r>
      <w:r w:rsidRPr="00FB4926">
        <w:rPr>
          <w:lang w:eastAsia="zh-CN"/>
        </w:rPr>
        <w:t xml:space="preserve">Основной вид деятельности: «Деятельность физкультурно-оздоровительная», код по ОКВЭД 96.04. </w:t>
      </w:r>
      <w:r w:rsidR="00623AD5">
        <w:rPr>
          <w:lang w:eastAsia="zh-CN"/>
        </w:rPr>
        <w:t>П</w:t>
      </w:r>
      <w:r w:rsidRPr="00FB4926">
        <w:rPr>
          <w:lang w:eastAsia="zh-CN"/>
        </w:rPr>
        <w:t xml:space="preserve">обедителю были перечислены денежные средства в размере 500 000,00 рублей. </w:t>
      </w:r>
    </w:p>
    <w:p w:rsidR="00FB4926" w:rsidRPr="00FB4926" w:rsidRDefault="00FB4926" w:rsidP="00FD2D6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FB4926">
        <w:rPr>
          <w:lang w:eastAsia="zh-CN"/>
        </w:rPr>
        <w:t>индивидуальн</w:t>
      </w:r>
      <w:r>
        <w:rPr>
          <w:lang w:eastAsia="zh-CN"/>
        </w:rPr>
        <w:t>ый</w:t>
      </w:r>
      <w:r w:rsidRPr="00FB4926">
        <w:rPr>
          <w:lang w:eastAsia="zh-CN"/>
        </w:rPr>
        <w:t xml:space="preserve"> предпринимател</w:t>
      </w:r>
      <w:r>
        <w:rPr>
          <w:lang w:eastAsia="zh-CN"/>
        </w:rPr>
        <w:t>ь</w:t>
      </w:r>
      <w:r w:rsidRPr="00FB4926">
        <w:rPr>
          <w:lang w:eastAsia="zh-CN"/>
        </w:rPr>
        <w:t xml:space="preserve"> Черемных Алексе</w:t>
      </w:r>
      <w:r>
        <w:rPr>
          <w:lang w:eastAsia="zh-CN"/>
        </w:rPr>
        <w:t xml:space="preserve">й </w:t>
      </w:r>
      <w:r w:rsidRPr="00FB4926">
        <w:rPr>
          <w:lang w:eastAsia="zh-CN"/>
        </w:rPr>
        <w:t>Евгеньевич</w:t>
      </w:r>
      <w:r>
        <w:rPr>
          <w:lang w:eastAsia="zh-CN"/>
        </w:rPr>
        <w:t xml:space="preserve">, </w:t>
      </w:r>
      <w:r w:rsidR="00FD2D68">
        <w:rPr>
          <w:lang w:eastAsia="zh-CN"/>
        </w:rPr>
        <w:t>с</w:t>
      </w:r>
      <w:r w:rsidRPr="00FB4926">
        <w:rPr>
          <w:lang w:eastAsia="zh-CN"/>
        </w:rPr>
        <w:t xml:space="preserve"> предпринимательски</w:t>
      </w:r>
      <w:r w:rsidR="00FD2D68">
        <w:rPr>
          <w:lang w:eastAsia="zh-CN"/>
        </w:rPr>
        <w:t>м</w:t>
      </w:r>
      <w:r w:rsidRPr="00FB4926">
        <w:rPr>
          <w:lang w:eastAsia="zh-CN"/>
        </w:rPr>
        <w:t xml:space="preserve"> проект</w:t>
      </w:r>
      <w:r w:rsidR="00FD2D68">
        <w:rPr>
          <w:lang w:eastAsia="zh-CN"/>
        </w:rPr>
        <w:t>ом</w:t>
      </w:r>
      <w:r w:rsidRPr="00FB4926">
        <w:rPr>
          <w:lang w:eastAsia="zh-CN"/>
        </w:rPr>
        <w:t xml:space="preserve"> «Клуб виртуальной реальности «</w:t>
      </w:r>
      <w:r w:rsidRPr="00FB4926">
        <w:rPr>
          <w:lang w:val="en-US" w:eastAsia="zh-CN"/>
        </w:rPr>
        <w:t>ARENA</w:t>
      </w:r>
      <w:r w:rsidRPr="00FB4926">
        <w:rPr>
          <w:lang w:eastAsia="zh-CN"/>
        </w:rPr>
        <w:t>».</w:t>
      </w:r>
      <w:r w:rsidR="00FD2D68">
        <w:rPr>
          <w:lang w:eastAsia="zh-CN"/>
        </w:rPr>
        <w:t xml:space="preserve"> </w:t>
      </w:r>
      <w:r w:rsidRPr="00FB4926">
        <w:rPr>
          <w:lang w:eastAsia="zh-CN"/>
        </w:rPr>
        <w:t>Основной вид деятельности: «Деятельность зрелищно-развлекательная прочая, не</w:t>
      </w:r>
      <w:r w:rsidR="00FD2D68">
        <w:rPr>
          <w:lang w:eastAsia="zh-CN"/>
        </w:rPr>
        <w:t xml:space="preserve"> включенная в другие группировки»</w:t>
      </w:r>
      <w:r w:rsidRPr="00FB4926">
        <w:rPr>
          <w:lang w:eastAsia="zh-CN"/>
        </w:rPr>
        <w:t xml:space="preserve">. </w:t>
      </w:r>
      <w:r w:rsidR="00623AD5">
        <w:rPr>
          <w:lang w:eastAsia="zh-CN"/>
        </w:rPr>
        <w:t>П</w:t>
      </w:r>
      <w:r w:rsidRPr="00FB4926">
        <w:rPr>
          <w:lang w:eastAsia="zh-CN"/>
        </w:rPr>
        <w:t xml:space="preserve">обедителю были перечислены денежные средства в размере 349 513,15 рублей. </w:t>
      </w:r>
    </w:p>
    <w:p w:rsidR="0048413F" w:rsidRDefault="0048413F" w:rsidP="0048413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течении 20</w:t>
      </w:r>
      <w:r w:rsidR="00FD2D68">
        <w:rPr>
          <w:lang w:eastAsia="ru-RU"/>
        </w:rPr>
        <w:t>20</w:t>
      </w:r>
      <w:r>
        <w:rPr>
          <w:lang w:eastAsia="ru-RU"/>
        </w:rPr>
        <w:t xml:space="preserve"> года </w:t>
      </w:r>
      <w:r w:rsidRPr="00267E1B">
        <w:rPr>
          <w:lang w:eastAsia="ru-RU"/>
        </w:rPr>
        <w:t>запланированные средства местного бюджета были израсходованы в полном объеме</w:t>
      </w:r>
      <w:r>
        <w:rPr>
          <w:lang w:eastAsia="ru-RU"/>
        </w:rPr>
        <w:t>.</w:t>
      </w:r>
    </w:p>
    <w:p w:rsidR="0048413F" w:rsidRPr="008C52C4" w:rsidRDefault="0048413F" w:rsidP="0048413F">
      <w:pPr>
        <w:ind w:firstLine="708"/>
        <w:jc w:val="both"/>
        <w:rPr>
          <w:b/>
        </w:rPr>
      </w:pPr>
      <w:r w:rsidRPr="008C52C4">
        <w:rPr>
          <w:b/>
        </w:rPr>
        <w:t>За отчетный период выполнен</w:t>
      </w:r>
      <w:r w:rsidR="00623AD5">
        <w:rPr>
          <w:b/>
        </w:rPr>
        <w:t>ы</w:t>
      </w:r>
      <w:r w:rsidRPr="008C52C4">
        <w:rPr>
          <w:b/>
        </w:rPr>
        <w:t xml:space="preserve"> следующи</w:t>
      </w:r>
      <w:r>
        <w:rPr>
          <w:b/>
        </w:rPr>
        <w:t xml:space="preserve">е </w:t>
      </w:r>
      <w:r w:rsidRPr="008C52C4">
        <w:rPr>
          <w:b/>
        </w:rPr>
        <w:t>показател</w:t>
      </w:r>
      <w:r>
        <w:rPr>
          <w:b/>
        </w:rPr>
        <w:t>и</w:t>
      </w:r>
      <w:r w:rsidRPr="008C52C4">
        <w:rPr>
          <w:b/>
        </w:rPr>
        <w:t>:</w:t>
      </w:r>
    </w:p>
    <w:p w:rsidR="0048413F" w:rsidRDefault="0048413F" w:rsidP="0048413F">
      <w:pPr>
        <w:jc w:val="both"/>
      </w:pPr>
      <w:r>
        <w:t xml:space="preserve">5.3 </w:t>
      </w:r>
      <w:r w:rsidRPr="008C52C4">
        <w:t xml:space="preserve">«Количество проведенных семинаров, консультаций и «круглых столов», </w:t>
      </w:r>
      <w:r>
        <w:t>п</w:t>
      </w:r>
      <w:r w:rsidRPr="008C52C4">
        <w:t xml:space="preserve">роведен </w:t>
      </w:r>
      <w:r w:rsidR="00623AD5">
        <w:t>«</w:t>
      </w:r>
      <w:r w:rsidRPr="008C52C4">
        <w:t>круглый стол</w:t>
      </w:r>
      <w:r w:rsidR="00623AD5">
        <w:t>»</w:t>
      </w:r>
      <w:r w:rsidRPr="008C52C4">
        <w:t xml:space="preserve"> для индивидуальных предпринимателей с представителями </w:t>
      </w:r>
      <w:r w:rsidR="00623AD5">
        <w:t>Комитета по лицензированию Томской области</w:t>
      </w:r>
      <w:r w:rsidRPr="008C52C4">
        <w:t xml:space="preserve">. Проведен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Кедровый», </w:t>
      </w:r>
      <w:r w:rsidR="00623AD5">
        <w:t xml:space="preserve">организованны различные онлайн-семинары и </w:t>
      </w:r>
      <w:proofErr w:type="spellStart"/>
      <w:r w:rsidR="00623AD5">
        <w:t>вебинары</w:t>
      </w:r>
      <w:proofErr w:type="spellEnd"/>
      <w:r w:rsidR="00623AD5">
        <w:t xml:space="preserve"> с представителями малого и среднего бизнеса.</w:t>
      </w:r>
    </w:p>
    <w:p w:rsidR="00623AD5" w:rsidRDefault="00623AD5" w:rsidP="0048413F">
      <w:pPr>
        <w:jc w:val="both"/>
      </w:pPr>
      <w:r>
        <w:t>5.4 «Количество рабочих мест, созданных победителями конкурсов «Бизнес-старт», «Достойный-бизнес» на территории муниципального</w:t>
      </w:r>
      <w:r w:rsidR="00C453C0">
        <w:t xml:space="preserve"> образования» -</w:t>
      </w:r>
      <w:r w:rsidR="00913CBB">
        <w:t>создано два рабочих места в рамках предпринимательских проектов муниципального конкурса «Бизнес-старт».</w:t>
      </w:r>
    </w:p>
    <w:p w:rsidR="00913CBB" w:rsidRDefault="00913CBB" w:rsidP="0048413F">
      <w:pPr>
        <w:jc w:val="both"/>
      </w:pPr>
      <w:r>
        <w:t xml:space="preserve">5.5 «Количество проведенных мероприятий, направленных на поддержку малого </w:t>
      </w:r>
      <w:r w:rsidR="00C453C0">
        <w:t>и среднего предпринимательства» -</w:t>
      </w:r>
      <w:r>
        <w:t xml:space="preserve"> проведено два муниципальных конкурса «Бизнес-старт».</w:t>
      </w:r>
    </w:p>
    <w:p w:rsidR="00913CBB" w:rsidRPr="00623AD5" w:rsidRDefault="00913CBB" w:rsidP="0048413F">
      <w:pPr>
        <w:jc w:val="both"/>
      </w:pPr>
      <w:r>
        <w:t xml:space="preserve">5.7 «Количество публикаций </w:t>
      </w:r>
      <w:r w:rsidRPr="00913CBB">
        <w:t>в СМИ о различных сторонах деятельности предпринимательских структур, об усп</w:t>
      </w:r>
      <w:r>
        <w:t xml:space="preserve">ешно реализованных </w:t>
      </w:r>
      <w:r w:rsidR="00C453C0">
        <w:t>проектах» - с</w:t>
      </w:r>
      <w:r>
        <w:t>татьи и информация о</w:t>
      </w:r>
      <w:r w:rsidR="00C453C0">
        <w:t>б</w:t>
      </w:r>
      <w:r>
        <w:t xml:space="preserve"> успешно реализованных проектах регулярно </w:t>
      </w:r>
      <w:r w:rsidR="00C453C0">
        <w:t xml:space="preserve">публиковались на официальном сайте города </w:t>
      </w:r>
      <w:r>
        <w:t>Кедрового и в газете «В краю кедровом»</w:t>
      </w:r>
    </w:p>
    <w:p w:rsidR="0048413F" w:rsidRPr="008C52C4" w:rsidRDefault="0048413F" w:rsidP="0048413F">
      <w:pPr>
        <w:ind w:firstLine="708"/>
        <w:jc w:val="both"/>
        <w:rPr>
          <w:b/>
        </w:rPr>
      </w:pPr>
      <w:r w:rsidRPr="008C52C4">
        <w:rPr>
          <w:b/>
        </w:rPr>
        <w:t>За отчетный период не выполнены следующие показатели:</w:t>
      </w:r>
    </w:p>
    <w:p w:rsidR="0048413F" w:rsidRDefault="0048413F" w:rsidP="0048413F">
      <w:pPr>
        <w:autoSpaceDE w:val="0"/>
        <w:autoSpaceDN w:val="0"/>
        <w:adjustRightInd w:val="0"/>
        <w:jc w:val="both"/>
      </w:pPr>
      <w:r>
        <w:t>5.1 «Ч</w:t>
      </w:r>
      <w:r w:rsidRPr="0073668A">
        <w:t>исло индивидуальных предпринимателей</w:t>
      </w:r>
      <w:r>
        <w:t>» причина</w:t>
      </w:r>
      <w:r w:rsidR="003C067E">
        <w:t>-</w:t>
      </w:r>
      <w:r>
        <w:t xml:space="preserve"> миграционный отток населения</w:t>
      </w:r>
      <w:r w:rsidRPr="006007B8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и </w:t>
      </w:r>
      <w:r w:rsidRPr="006007B8">
        <w:rPr>
          <w:rFonts w:eastAsiaTheme="minorEastAsia"/>
          <w:lang w:eastAsia="ru-RU"/>
        </w:rPr>
        <w:t>рост страховых отчислений, увеличение размера фиксированног</w:t>
      </w:r>
      <w:r>
        <w:rPr>
          <w:rFonts w:eastAsiaTheme="minorEastAsia"/>
          <w:lang w:eastAsia="ru-RU"/>
        </w:rPr>
        <w:t>о платежа в Пенсионный фонд РФ</w:t>
      </w:r>
      <w:r>
        <w:t>;</w:t>
      </w:r>
    </w:p>
    <w:p w:rsidR="00C453C0" w:rsidRPr="00C453C0" w:rsidRDefault="00C453C0" w:rsidP="00C453C0">
      <w:pPr>
        <w:autoSpaceDE w:val="0"/>
        <w:autoSpaceDN w:val="0"/>
        <w:adjustRightInd w:val="0"/>
        <w:jc w:val="both"/>
      </w:pPr>
      <w:r w:rsidRPr="00C453C0">
        <w:t>5.2 «Доля численности работников малых и средних предприятий в общей численности занятых трудовых ресурсов»,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ОГ</w:t>
      </w:r>
      <w:r>
        <w:t>К</w:t>
      </w:r>
      <w:r w:rsidRPr="00C453C0">
        <w:t xml:space="preserve">У «Центр занятости населения </w:t>
      </w:r>
      <w:proofErr w:type="spellStart"/>
      <w:r w:rsidRPr="00C453C0">
        <w:t>Бакчарского</w:t>
      </w:r>
      <w:proofErr w:type="spellEnd"/>
      <w:r w:rsidRPr="00C453C0">
        <w:t xml:space="preserve"> района и </w:t>
      </w:r>
      <w:proofErr w:type="spellStart"/>
      <w:r w:rsidRPr="00C453C0">
        <w:t>г.Кедрового</w:t>
      </w:r>
      <w:proofErr w:type="spellEnd"/>
      <w:r w:rsidRPr="00C453C0">
        <w:t xml:space="preserve">» по привлечению населения к </w:t>
      </w:r>
      <w:proofErr w:type="spellStart"/>
      <w:r w:rsidRPr="00C453C0">
        <w:t>самозанятости</w:t>
      </w:r>
      <w:proofErr w:type="spellEnd"/>
      <w:r w:rsidRPr="00C453C0">
        <w:t>.</w:t>
      </w:r>
    </w:p>
    <w:p w:rsidR="0048413F" w:rsidRPr="001A052F" w:rsidRDefault="0048413F" w:rsidP="0048413F">
      <w:pPr>
        <w:jc w:val="both"/>
      </w:pPr>
      <w:bookmarkStart w:id="0" w:name="_GoBack"/>
      <w:bookmarkEnd w:id="0"/>
      <w:r w:rsidRPr="001A052F">
        <w:t xml:space="preserve">5.6. «Наличие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48413F" w:rsidRPr="00267E1B" w:rsidRDefault="0048413F" w:rsidP="0048413F">
      <w:pPr>
        <w:jc w:val="both"/>
      </w:pPr>
      <w:r w:rsidRPr="001A052F">
        <w:lastRenderedPageBreak/>
        <w:tab/>
      </w:r>
      <w:r w:rsidRPr="00267E1B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</w:t>
      </w:r>
      <w:r>
        <w:t>неудовлетворительная</w:t>
      </w:r>
      <w:r w:rsidRPr="00267E1B">
        <w:t>.</w:t>
      </w:r>
    </w:p>
    <w:p w:rsidR="0048413F" w:rsidRDefault="0048413F" w:rsidP="0048413F"/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2B0E"/>
    <w:rsid w:val="000031F0"/>
    <w:rsid w:val="00003334"/>
    <w:rsid w:val="00024FAC"/>
    <w:rsid w:val="0003078F"/>
    <w:rsid w:val="00031A96"/>
    <w:rsid w:val="00032175"/>
    <w:rsid w:val="000345B5"/>
    <w:rsid w:val="00041829"/>
    <w:rsid w:val="00052852"/>
    <w:rsid w:val="00054707"/>
    <w:rsid w:val="000646F5"/>
    <w:rsid w:val="000745FE"/>
    <w:rsid w:val="00080940"/>
    <w:rsid w:val="0008763C"/>
    <w:rsid w:val="0009019D"/>
    <w:rsid w:val="00091266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0799E"/>
    <w:rsid w:val="00120D47"/>
    <w:rsid w:val="00124750"/>
    <w:rsid w:val="001356CA"/>
    <w:rsid w:val="00140650"/>
    <w:rsid w:val="001432D3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C0B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52D33"/>
    <w:rsid w:val="0026668A"/>
    <w:rsid w:val="00266E5A"/>
    <w:rsid w:val="00267E1B"/>
    <w:rsid w:val="00270662"/>
    <w:rsid w:val="002707BE"/>
    <w:rsid w:val="00272083"/>
    <w:rsid w:val="00273468"/>
    <w:rsid w:val="002740DE"/>
    <w:rsid w:val="0027430A"/>
    <w:rsid w:val="0028162D"/>
    <w:rsid w:val="00282652"/>
    <w:rsid w:val="00282DEA"/>
    <w:rsid w:val="00285D3F"/>
    <w:rsid w:val="00286CD9"/>
    <w:rsid w:val="00286E11"/>
    <w:rsid w:val="00294E83"/>
    <w:rsid w:val="00296CD4"/>
    <w:rsid w:val="002A14DF"/>
    <w:rsid w:val="002B17CF"/>
    <w:rsid w:val="002C0C22"/>
    <w:rsid w:val="002C1002"/>
    <w:rsid w:val="002C1101"/>
    <w:rsid w:val="002C287C"/>
    <w:rsid w:val="002C5838"/>
    <w:rsid w:val="002D14B2"/>
    <w:rsid w:val="002D31A7"/>
    <w:rsid w:val="002E77E9"/>
    <w:rsid w:val="00312EFF"/>
    <w:rsid w:val="00315399"/>
    <w:rsid w:val="00325F6E"/>
    <w:rsid w:val="00334362"/>
    <w:rsid w:val="00335F4F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3C05CE"/>
    <w:rsid w:val="003C067E"/>
    <w:rsid w:val="0040313E"/>
    <w:rsid w:val="004040A6"/>
    <w:rsid w:val="004058D1"/>
    <w:rsid w:val="004059C4"/>
    <w:rsid w:val="004135EC"/>
    <w:rsid w:val="00426732"/>
    <w:rsid w:val="00433D16"/>
    <w:rsid w:val="00434DEE"/>
    <w:rsid w:val="004405F4"/>
    <w:rsid w:val="0044108B"/>
    <w:rsid w:val="004441AC"/>
    <w:rsid w:val="004466D9"/>
    <w:rsid w:val="004519E1"/>
    <w:rsid w:val="00454F01"/>
    <w:rsid w:val="00455DC7"/>
    <w:rsid w:val="004662BB"/>
    <w:rsid w:val="00474662"/>
    <w:rsid w:val="004801B9"/>
    <w:rsid w:val="00482323"/>
    <w:rsid w:val="0048413F"/>
    <w:rsid w:val="00487FDE"/>
    <w:rsid w:val="00490EC7"/>
    <w:rsid w:val="0049684C"/>
    <w:rsid w:val="004A1F81"/>
    <w:rsid w:val="004A5791"/>
    <w:rsid w:val="004A6AC8"/>
    <w:rsid w:val="004B0A2D"/>
    <w:rsid w:val="004B4A76"/>
    <w:rsid w:val="004B531D"/>
    <w:rsid w:val="004B5AF0"/>
    <w:rsid w:val="004C059E"/>
    <w:rsid w:val="004C2657"/>
    <w:rsid w:val="004D2CBE"/>
    <w:rsid w:val="004D33D5"/>
    <w:rsid w:val="004F1F20"/>
    <w:rsid w:val="004F5452"/>
    <w:rsid w:val="004F683F"/>
    <w:rsid w:val="004F74B3"/>
    <w:rsid w:val="0050638C"/>
    <w:rsid w:val="00515AEB"/>
    <w:rsid w:val="005239F3"/>
    <w:rsid w:val="005248AA"/>
    <w:rsid w:val="00525C33"/>
    <w:rsid w:val="00531E5D"/>
    <w:rsid w:val="00532EAF"/>
    <w:rsid w:val="005359E9"/>
    <w:rsid w:val="005413CA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23AD5"/>
    <w:rsid w:val="0065123C"/>
    <w:rsid w:val="006517CD"/>
    <w:rsid w:val="006520FB"/>
    <w:rsid w:val="00652402"/>
    <w:rsid w:val="006547C3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151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0205"/>
    <w:rsid w:val="007567D1"/>
    <w:rsid w:val="007657D1"/>
    <w:rsid w:val="00766407"/>
    <w:rsid w:val="00766712"/>
    <w:rsid w:val="00774583"/>
    <w:rsid w:val="00775C57"/>
    <w:rsid w:val="00784A50"/>
    <w:rsid w:val="007856CB"/>
    <w:rsid w:val="00785B70"/>
    <w:rsid w:val="00792010"/>
    <w:rsid w:val="007B343F"/>
    <w:rsid w:val="007C075F"/>
    <w:rsid w:val="007C360A"/>
    <w:rsid w:val="007C6087"/>
    <w:rsid w:val="007D2F87"/>
    <w:rsid w:val="007D7995"/>
    <w:rsid w:val="007E580B"/>
    <w:rsid w:val="007F64BA"/>
    <w:rsid w:val="00801DB0"/>
    <w:rsid w:val="00807041"/>
    <w:rsid w:val="00815E07"/>
    <w:rsid w:val="008174D4"/>
    <w:rsid w:val="0082130D"/>
    <w:rsid w:val="008234B3"/>
    <w:rsid w:val="008366D1"/>
    <w:rsid w:val="00840385"/>
    <w:rsid w:val="00840925"/>
    <w:rsid w:val="00845354"/>
    <w:rsid w:val="0089167E"/>
    <w:rsid w:val="00897522"/>
    <w:rsid w:val="008A3367"/>
    <w:rsid w:val="008A4B5C"/>
    <w:rsid w:val="008A5834"/>
    <w:rsid w:val="008B28F1"/>
    <w:rsid w:val="008B6697"/>
    <w:rsid w:val="008C52C4"/>
    <w:rsid w:val="008C7BCA"/>
    <w:rsid w:val="008D4BE2"/>
    <w:rsid w:val="008D56D9"/>
    <w:rsid w:val="008D6882"/>
    <w:rsid w:val="008E0FF3"/>
    <w:rsid w:val="008E79EC"/>
    <w:rsid w:val="008F5DF9"/>
    <w:rsid w:val="008F628D"/>
    <w:rsid w:val="009131D7"/>
    <w:rsid w:val="00913CBB"/>
    <w:rsid w:val="00915C50"/>
    <w:rsid w:val="0091644F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A5459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06906"/>
    <w:rsid w:val="00A114BB"/>
    <w:rsid w:val="00A141B1"/>
    <w:rsid w:val="00A24566"/>
    <w:rsid w:val="00A2623A"/>
    <w:rsid w:val="00A302FF"/>
    <w:rsid w:val="00A31A06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4D21"/>
    <w:rsid w:val="00AF5A4F"/>
    <w:rsid w:val="00AF7528"/>
    <w:rsid w:val="00B00123"/>
    <w:rsid w:val="00B02FD2"/>
    <w:rsid w:val="00B3401B"/>
    <w:rsid w:val="00B40277"/>
    <w:rsid w:val="00B61087"/>
    <w:rsid w:val="00B62955"/>
    <w:rsid w:val="00B66098"/>
    <w:rsid w:val="00B702DE"/>
    <w:rsid w:val="00B70E94"/>
    <w:rsid w:val="00B847D3"/>
    <w:rsid w:val="00B86A76"/>
    <w:rsid w:val="00B86FEE"/>
    <w:rsid w:val="00B91503"/>
    <w:rsid w:val="00B92BEE"/>
    <w:rsid w:val="00B94669"/>
    <w:rsid w:val="00B96E2C"/>
    <w:rsid w:val="00BA2B40"/>
    <w:rsid w:val="00BA7F26"/>
    <w:rsid w:val="00BB3D09"/>
    <w:rsid w:val="00BB3F42"/>
    <w:rsid w:val="00BB5414"/>
    <w:rsid w:val="00BB725E"/>
    <w:rsid w:val="00BC2AFC"/>
    <w:rsid w:val="00BD1347"/>
    <w:rsid w:val="00BD7CCA"/>
    <w:rsid w:val="00BE32F1"/>
    <w:rsid w:val="00BE7ADD"/>
    <w:rsid w:val="00BF0F4C"/>
    <w:rsid w:val="00C006F1"/>
    <w:rsid w:val="00C02122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453C0"/>
    <w:rsid w:val="00C5160B"/>
    <w:rsid w:val="00C53A19"/>
    <w:rsid w:val="00C620ED"/>
    <w:rsid w:val="00C650EC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97EE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02938"/>
    <w:rsid w:val="00D15014"/>
    <w:rsid w:val="00D20EAE"/>
    <w:rsid w:val="00D21C45"/>
    <w:rsid w:val="00D23386"/>
    <w:rsid w:val="00D242C2"/>
    <w:rsid w:val="00D30AB0"/>
    <w:rsid w:val="00D3550B"/>
    <w:rsid w:val="00D379C5"/>
    <w:rsid w:val="00D409CF"/>
    <w:rsid w:val="00D423BF"/>
    <w:rsid w:val="00D4264C"/>
    <w:rsid w:val="00D519D8"/>
    <w:rsid w:val="00D536B0"/>
    <w:rsid w:val="00D55629"/>
    <w:rsid w:val="00D56AC8"/>
    <w:rsid w:val="00D84716"/>
    <w:rsid w:val="00D84C32"/>
    <w:rsid w:val="00D9592A"/>
    <w:rsid w:val="00DA3C92"/>
    <w:rsid w:val="00DB6C75"/>
    <w:rsid w:val="00DB6D5E"/>
    <w:rsid w:val="00DD13CA"/>
    <w:rsid w:val="00DE5772"/>
    <w:rsid w:val="00DE6794"/>
    <w:rsid w:val="00DF6172"/>
    <w:rsid w:val="00E22C52"/>
    <w:rsid w:val="00E26683"/>
    <w:rsid w:val="00E31A3E"/>
    <w:rsid w:val="00E33E0B"/>
    <w:rsid w:val="00E515C5"/>
    <w:rsid w:val="00E65C77"/>
    <w:rsid w:val="00E660EF"/>
    <w:rsid w:val="00E723BE"/>
    <w:rsid w:val="00E831D3"/>
    <w:rsid w:val="00E848DE"/>
    <w:rsid w:val="00E84F3D"/>
    <w:rsid w:val="00E91D58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E5E34"/>
    <w:rsid w:val="00EF3DCC"/>
    <w:rsid w:val="00F06362"/>
    <w:rsid w:val="00F07512"/>
    <w:rsid w:val="00F07879"/>
    <w:rsid w:val="00F12978"/>
    <w:rsid w:val="00F12FF9"/>
    <w:rsid w:val="00F422AB"/>
    <w:rsid w:val="00F4760B"/>
    <w:rsid w:val="00F51C76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4926"/>
    <w:rsid w:val="00FB5EB6"/>
    <w:rsid w:val="00FC0B9F"/>
    <w:rsid w:val="00FC3955"/>
    <w:rsid w:val="00FC6F86"/>
    <w:rsid w:val="00FD0C5E"/>
    <w:rsid w:val="00FD2D68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3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FDA3-505E-46A9-8FD1-F0D4A5E5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15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2021-03-03T04:52:00Z</cp:lastPrinted>
  <dcterms:created xsi:type="dcterms:W3CDTF">2020-09-07T05:19:00Z</dcterms:created>
  <dcterms:modified xsi:type="dcterms:W3CDTF">2021-03-10T05:05:00Z</dcterms:modified>
</cp:coreProperties>
</file>