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F7" w:rsidRPr="000644EB" w:rsidRDefault="002476F7" w:rsidP="000644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EB">
        <w:rPr>
          <w:rFonts w:ascii="Times New Roman" w:hAnsi="Times New Roman" w:cs="Times New Roman"/>
          <w:sz w:val="24"/>
          <w:szCs w:val="24"/>
        </w:rPr>
        <w:t>Госавтоинспекция Томской области напоминает об ответственности за неуплату административных штрафов в установленный срок.</w:t>
      </w:r>
    </w:p>
    <w:p w:rsidR="002476F7" w:rsidRPr="000644EB" w:rsidRDefault="002476F7" w:rsidP="000644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EB">
        <w:rPr>
          <w:rFonts w:ascii="Times New Roman" w:hAnsi="Times New Roman" w:cs="Times New Roman"/>
          <w:sz w:val="24"/>
          <w:szCs w:val="24"/>
        </w:rPr>
        <w:t>Неоплаченный вовремя административный штраф за нарушения Правил дорожного движения может нарушить планы любого участника дорожного движения, ведь в соответствии со статьей 20.25 Кодекса Российской Федерации об административных правонарушениях неуплата административного штрафа в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2476F7" w:rsidRPr="000644EB" w:rsidRDefault="002476F7" w:rsidP="000644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EB">
        <w:rPr>
          <w:rFonts w:ascii="Times New Roman" w:hAnsi="Times New Roman" w:cs="Times New Roman"/>
          <w:sz w:val="24"/>
          <w:szCs w:val="24"/>
        </w:rPr>
        <w:t>Административный штраф оплачивается в течение шестидесяти дней с момента вступления постановления в законную силу. Постановление считается вступившим в силу по истечению 10 суток с момента его получения.</w:t>
      </w:r>
    </w:p>
    <w:p w:rsidR="002476F7" w:rsidRPr="000644EB" w:rsidRDefault="002476F7" w:rsidP="000644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EB">
        <w:rPr>
          <w:rFonts w:ascii="Times New Roman" w:hAnsi="Times New Roman" w:cs="Times New Roman"/>
          <w:sz w:val="24"/>
          <w:szCs w:val="24"/>
        </w:rPr>
        <w:t>В случае если административный штраф не оплачивается в установленный законом срок, сотрудники ГИБДД направляют информацию в Федеральную службу судебных приставов.</w:t>
      </w:r>
    </w:p>
    <w:p w:rsidR="002476F7" w:rsidRPr="000644EB" w:rsidRDefault="002476F7" w:rsidP="000644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EB">
        <w:rPr>
          <w:rFonts w:ascii="Times New Roman" w:hAnsi="Times New Roman" w:cs="Times New Roman"/>
          <w:sz w:val="24"/>
          <w:szCs w:val="24"/>
        </w:rPr>
        <w:t>Госавтоинспекция напоминает, что возможность самостоятельной проверки неуплаченных штрафов предусмотрена на официальном сайте Госавтоинспекции МВД России (</w:t>
      </w:r>
      <w:proofErr w:type="spellStart"/>
      <w:r w:rsidRPr="000644EB">
        <w:rPr>
          <w:rFonts w:ascii="Times New Roman" w:hAnsi="Times New Roman" w:cs="Times New Roman"/>
          <w:sz w:val="24"/>
          <w:szCs w:val="24"/>
        </w:rPr>
        <w:t>гибдд.рф</w:t>
      </w:r>
      <w:proofErr w:type="spellEnd"/>
      <w:r w:rsidRPr="000644EB">
        <w:rPr>
          <w:rFonts w:ascii="Times New Roman" w:hAnsi="Times New Roman" w:cs="Times New Roman"/>
          <w:sz w:val="24"/>
          <w:szCs w:val="24"/>
        </w:rPr>
        <w:t>) в разделе «Проверка штрафов».</w:t>
      </w:r>
    </w:p>
    <w:p w:rsidR="000470AE" w:rsidRPr="000644EB" w:rsidRDefault="000470AE" w:rsidP="000644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70AE" w:rsidRPr="000644EB" w:rsidSect="000644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FC"/>
    <w:rsid w:val="000470AE"/>
    <w:rsid w:val="000644EB"/>
    <w:rsid w:val="002476F7"/>
    <w:rsid w:val="0082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1B65-8B59-4BA7-9336-970E5A72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76F7"/>
    <w:rPr>
      <w:color w:val="0000FF"/>
      <w:u w:val="single"/>
    </w:rPr>
  </w:style>
  <w:style w:type="paragraph" w:styleId="a5">
    <w:name w:val="No Spacing"/>
    <w:uiPriority w:val="1"/>
    <w:qFormat/>
    <w:rsid w:val="0006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2021-03-01T02:00:00Z</dcterms:created>
  <dcterms:modified xsi:type="dcterms:W3CDTF">2021-03-01T02:02:00Z</dcterms:modified>
</cp:coreProperties>
</file>