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9" w:rsidRDefault="00544BE9" w:rsidP="0054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96F29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муниципаль</w:t>
      </w:r>
      <w:r>
        <w:rPr>
          <w:rFonts w:ascii="Times New Roman" w:hAnsi="Times New Roman" w:cs="Times New Roman"/>
          <w:b/>
          <w:sz w:val="24"/>
          <w:szCs w:val="24"/>
        </w:rPr>
        <w:t>ном образовании «Город Кедровый» за 2022 год</w:t>
      </w:r>
    </w:p>
    <w:p w:rsidR="00544BE9" w:rsidRDefault="00544BE9" w:rsidP="0054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E9" w:rsidRPr="00466841" w:rsidRDefault="00544BE9" w:rsidP="0054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 xml:space="preserve">Форма 1. Отчет о достигнутых значениях показателей цели и задач муниципальной программы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4"/>
        <w:gridCol w:w="2795"/>
        <w:gridCol w:w="992"/>
        <w:gridCol w:w="992"/>
        <w:gridCol w:w="993"/>
        <w:gridCol w:w="992"/>
        <w:gridCol w:w="850"/>
        <w:gridCol w:w="851"/>
        <w:gridCol w:w="992"/>
        <w:gridCol w:w="2552"/>
        <w:gridCol w:w="2227"/>
      </w:tblGrid>
      <w:tr w:rsidR="00544BE9" w:rsidRPr="00544BE9" w:rsidTr="00A16812">
        <w:trPr>
          <w:trHeight w:val="1785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544BE9" w:rsidRPr="00544BE9" w:rsidTr="00A16812">
        <w:trPr>
          <w:trHeight w:val="24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BE9" w:rsidRPr="00544BE9" w:rsidTr="00A16812">
        <w:trPr>
          <w:trHeight w:val="3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цели «Повышение эффективности деятельности органов местного самоуправления и управления муниципальными финансами муниципального образования «Город Кедровый»</w:t>
            </w:r>
          </w:p>
        </w:tc>
      </w:tr>
      <w:tr w:rsidR="00544BE9" w:rsidRPr="00544BE9" w:rsidTr="00A16812">
        <w:trPr>
          <w:trHeight w:val="15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независимого опроса населения МО "Город Кедровый" за 2021 год</w:t>
            </w:r>
          </w:p>
        </w:tc>
      </w:tr>
      <w:tr w:rsidR="00544BE9" w:rsidRPr="00544BE9" w:rsidTr="00A16812">
        <w:trPr>
          <w:trHeight w:val="103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муниципального образования «Город Кедровый»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49095B" w:rsidP="00544BE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="00544BE9" w:rsidRPr="00544BE9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https://depfin.tomsk.gov.ru/files/front/download?id=337644</w:t>
              </w:r>
            </w:hyperlink>
          </w:p>
        </w:tc>
      </w:tr>
      <w:tr w:rsidR="00544BE9" w:rsidRPr="00544BE9" w:rsidTr="00544BE9">
        <w:trPr>
          <w:trHeight w:val="60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цели «Формирование высококвалифицированного кадрового состава, совершенствование системы управления муниципальной службы» подпрограммы 1</w:t>
            </w:r>
          </w:p>
        </w:tc>
      </w:tr>
      <w:tr w:rsidR="00544BE9" w:rsidRPr="00544BE9" w:rsidTr="00A16812">
        <w:trPr>
          <w:trHeight w:val="27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расходов связано с ростом МРОТ 2 раза за 2022 год, а также с увеличением ФОТ остальных работников на 10 % с 01.06.2022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1 "Обеспечение реализации основных функций (полномочий) ОМСУ" подпрограммы 1</w:t>
            </w:r>
          </w:p>
        </w:tc>
      </w:tr>
      <w:tr w:rsidR="00544BE9" w:rsidRPr="00544BE9" w:rsidTr="00A16812">
        <w:trPr>
          <w:trHeight w:val="15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обращений граждан в ОМСУ, рассмотренных без нарушения сроков, установленных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2022 год поступило 3 обращения, рас</w:t>
            </w:r>
            <w:r w:rsidR="00DB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мотрены без нарушения сроков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= Ос/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100%=3/3*100%=</w:t>
            </w:r>
            <w:r w:rsidR="00A1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2 «Повышение уровня квалификации муниципальных служащих» подпрограммы 1</w:t>
            </w:r>
          </w:p>
        </w:tc>
      </w:tr>
      <w:tr w:rsidR="00544BE9" w:rsidRPr="00544BE9" w:rsidTr="00A16812">
        <w:trPr>
          <w:trHeight w:val="30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муниципальных служащих, прошедших аттестацию от общего количества муниципальных служащих, подлежащих аттестации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Сотрудники, подлежащие аттестации в 2022 году, </w:t>
            </w:r>
            <w:r w:rsidR="00A16812"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(ранее планировавшиеся к проведению аттестации сотрудники прошли КПК)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Да=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МСва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*100%=0/0*100%=0 %</w:t>
            </w:r>
          </w:p>
        </w:tc>
      </w:tr>
      <w:tr w:rsidR="00544BE9" w:rsidRPr="00544BE9" w:rsidTr="00A16812">
        <w:trPr>
          <w:trHeight w:val="57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служащих, получивших дополнительное профессиональное образование в течение 3 последних лет от общего количества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все муниципальные служащие прошли КПК в связи с ограниченным предложением бесплатных курсов, а также отсутствием дополнительного финансирования на прохождение платных КПК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12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До=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МСо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 20/27*100%=</w:t>
            </w:r>
            <w:r w:rsidR="00A1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74,0 %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3 «Повышение эффективности противодействия коррупции» подпрограммы 1</w:t>
            </w:r>
          </w:p>
        </w:tc>
      </w:tr>
      <w:tr w:rsidR="00544BE9" w:rsidRPr="00544BE9" w:rsidTr="00A16812">
        <w:trPr>
          <w:trHeight w:val="2760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служащих, привлеченных к ответственности за совершение коррупционных правонарушений,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муниципальные служа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не привлекались к ответственности за совершение коррупционных правонарушений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1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/КВ*100%= 9/9*100%=100%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цели «Эффективное управление муниципальными финансами» подпрограммы 2</w:t>
            </w:r>
          </w:p>
        </w:tc>
      </w:tr>
      <w:tr w:rsidR="00544BE9" w:rsidRPr="00544BE9" w:rsidTr="00A16812">
        <w:trPr>
          <w:trHeight w:val="12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города Кедрового, формируемых в рамках муниципальных программ, в общем объеме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Дкпр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/Роx100%= 367310,84/368774,52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*100=99,6 %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1 «Повышение эффективности бюджетных расходов в муниципальном образовании «Город Кедровый» подпрограммы 2</w:t>
            </w:r>
          </w:p>
        </w:tc>
      </w:tr>
      <w:tr w:rsidR="00544BE9" w:rsidRPr="00544BE9" w:rsidTr="00A16812">
        <w:trPr>
          <w:trHeight w:val="24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 финансового менеджмента ГРБС,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https://www.kedradm.ru/content/Monitoring%20the%20quality%20of%20financial%20management%20carried%20out%20by%20the%20main%20managers%20of%20the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2 «Исполнение плана поступлений налоговых и неналоговых доходов в бюджет города Кедрового» подпрограммы 2</w:t>
            </w:r>
          </w:p>
        </w:tc>
      </w:tr>
      <w:tr w:rsidR="00544BE9" w:rsidRPr="00544BE9" w:rsidTr="00A16812">
        <w:trPr>
          <w:trHeight w:val="18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плана поступлений налоговых и неналоговых доходов в бюджет города Кедрового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42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</w:t>
            </w:r>
            <w:r w:rsidR="00426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 должен составлять не менее 95 % и не более 105 %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Дф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100%=28722,53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/27879,70=103,0 %</w:t>
            </w:r>
          </w:p>
        </w:tc>
      </w:tr>
      <w:tr w:rsidR="00544BE9" w:rsidRPr="00544BE9" w:rsidTr="00544BE9">
        <w:trPr>
          <w:trHeight w:val="315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задачи 3 «Внедрение и развитие инструментов инициативного бюджетирования на территории муниципального образования «Город Кедровый» подпрограммы 2</w:t>
            </w:r>
          </w:p>
        </w:tc>
      </w:tr>
      <w:tr w:rsidR="00544BE9" w:rsidRPr="00544BE9" w:rsidTr="00A16812">
        <w:trPr>
          <w:trHeight w:val="2115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Реализован 1 проект, выполнены работы по благоустройству внутриквартальных проездов в г. Кедровом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44BE9" w:rsidRDefault="00544BE9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3003"/>
        <w:gridCol w:w="3801"/>
        <w:gridCol w:w="1134"/>
        <w:gridCol w:w="1134"/>
        <w:gridCol w:w="1134"/>
        <w:gridCol w:w="709"/>
        <w:gridCol w:w="813"/>
        <w:gridCol w:w="1703"/>
      </w:tblGrid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M77"/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2. Отчет о расходах на реализацию муниципальной Программы</w:t>
            </w:r>
            <w:bookmarkEnd w:id="0"/>
          </w:p>
        </w:tc>
      </w:tr>
      <w:tr w:rsidR="00544BE9" w:rsidRPr="00544BE9" w:rsidTr="00A16812">
        <w:trPr>
          <w:trHeight w:val="20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38 616,35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27 611,92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«ЦБ»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«Культура»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25 348,06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реализации основных функций (полномочий) ОМСУ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основных полномочий (функций) органов местного самоуправления </w:t>
            </w: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«Город Кедровый»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21 354,77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21 354,77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мэра города Кедрового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Думы города Кедрового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Кедрового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иных функций, связанных с деятельностью органов местного самоуправления»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не предполагает финансирования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были осуществлены в меньшем объеме, чем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было запланировано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реализовано в 2021 году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производилась исходя из фактической потребности в оказании услуг по перевозке </w:t>
            </w:r>
            <w:proofErr w:type="gram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умерших к месту осуществления СМЭ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6 456,01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3 623,46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проявлений общераспространенных полезных ископаемых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горные отводы отсутствуют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предусмотренные методикой, превышают возможные расходы МО на данные цели (экономия по заработной плате и приобретению товаров, работ, услуг)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полугодия 2022 года ставка главного специалиста КДН была вакант</w:t>
            </w:r>
            <w:r w:rsidR="00A1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городским, пригородном и междугородном сообщении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"Детство под защитой"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в среднем 2 из 3,5 ставок были вакантны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(осуществление управленческих функций органами местного самоуправления)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"Социальная поддержка населения Томской области"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увольнением специалиста, осуществлявшего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произошла экономия субвенции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доведением дополнительных </w:t>
            </w:r>
            <w:r w:rsidR="00A16812"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декабре 2022 года, денежные </w:t>
            </w:r>
            <w:r w:rsidR="00A16812"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были освоены в полном объеме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Повышение уровня квалификации муниципальных служащих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Администрации города Кедрового»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мероприятие реализовывалось в связи с отсутствием студентов, обучающихся по целевому направлению, попадающих под условия предоставления мер социальной поддержки</w:t>
            </w:r>
          </w:p>
        </w:tc>
      </w:tr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Повышение эффективности противодействия коррупции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профилактике коррупционных и иных правонарушений»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не предполагает финансирования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13 268,29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«ЦБ»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Повышение эффективности бюджетных расходов в муниципальном образовании «Город Кедровый»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процесса управления муниципальными финансами»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 «ЦБ»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4 960,22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4 960,22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4 952,11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установленных полномочий (функций) МУ «ЦБ» г. Кедрового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"ЦБ" г.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Внедрение и развитие инструментов инициативного бюджетирования на территории муниципального образования «Город Кедровый»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инициативных проектов, предложенных непосредственно населением муниципального образования «Город Кедровый»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«Устройство тротуара в 1 микрорайоне г. Кедрового (устройство </w:t>
            </w: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тротуара от д. 11, 2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школы г. Кедрового)»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реализовано в 2021 году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«Обустройство дороги на переезде через р.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Коньга</w:t>
            </w:r>
            <w:proofErr w:type="spellEnd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этап)» п. Останино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реализовано в 2021 году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«Благоустройство территории, 636615, Томская область, г. Кедровый, 1 и 2 микрорайоны. Ремонт внутриквартальных проездов»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BE9" w:rsidRPr="00544BE9" w:rsidTr="00A16812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«Капитальный ремонт автомобильной дороги, Томская область, муниципальное образование «Город Кедровый», п. Останино, подъезд к п. Останино»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2022 году не прошло конкурсный отбор, будет реализовано в 2023 году.</w:t>
            </w:r>
          </w:p>
        </w:tc>
      </w:tr>
    </w:tbl>
    <w:p w:rsidR="00544BE9" w:rsidRDefault="00544BE9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12" w:rsidRDefault="00A16812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"/>
        <w:gridCol w:w="8746"/>
        <w:gridCol w:w="1627"/>
        <w:gridCol w:w="888"/>
        <w:gridCol w:w="2547"/>
      </w:tblGrid>
      <w:tr w:rsidR="00544BE9" w:rsidRPr="00544BE9" w:rsidTr="00A16812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3. Сведения о внесенных за отчетный период изменениях в муниципальную Программу</w:t>
            </w:r>
          </w:p>
          <w:p w:rsidR="00A16812" w:rsidRPr="00544BE9" w:rsidRDefault="00A16812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E9" w:rsidRPr="00544BE9" w:rsidTr="00A168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544BE9" w:rsidRPr="00544BE9" w:rsidTr="00A168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44BE9" w:rsidRPr="00544BE9" w:rsidTr="00A168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44BE9" w:rsidRPr="00544BE9" w:rsidTr="00A168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44BE9" w:rsidRPr="00544BE9" w:rsidTr="00A168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BE9" w:rsidRPr="00544BE9" w:rsidRDefault="00544BE9" w:rsidP="0054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544BE9" w:rsidRDefault="00544BE9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E9" w:rsidRDefault="00544BE9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E9" w:rsidRDefault="00544BE9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44BE9" w:rsidSect="00544B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38D3" w:rsidRPr="00A02898" w:rsidRDefault="005B38D3" w:rsidP="005B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Доклад к 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Pr="00A0289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«Повышение эффективности муниципального управления в муниципальном образовании «Город Кедровый» на 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98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«Повышение эффективности муниципального управления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реализовывались мероприятия, направленные на достижение целей и задач, определенных данной программой.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 года у</w:t>
      </w:r>
      <w:r w:rsidRPr="00F81829">
        <w:rPr>
          <w:rFonts w:ascii="Times New Roman" w:hAnsi="Times New Roman" w:cs="Times New Roman"/>
          <w:sz w:val="24"/>
          <w:szCs w:val="24"/>
        </w:rPr>
        <w:t>довлетворенность населения деятельностью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 снизилась на 6 % и составила 31,64 %.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50BD9">
        <w:rPr>
          <w:rFonts w:ascii="Times New Roman" w:hAnsi="Times New Roman" w:cs="Times New Roman"/>
          <w:sz w:val="24"/>
          <w:szCs w:val="24"/>
        </w:rPr>
        <w:t xml:space="preserve">а основе результатов оценки качества управления бюджетным процессом в муниципальных образованиях Томской области, проводимой </w:t>
      </w:r>
      <w:r>
        <w:rPr>
          <w:rFonts w:ascii="Times New Roman" w:hAnsi="Times New Roman" w:cs="Times New Roman"/>
          <w:sz w:val="24"/>
          <w:szCs w:val="24"/>
        </w:rPr>
        <w:t>Департаментом финансов Томской области</w:t>
      </w:r>
      <w:r w:rsidRPr="00750BD9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приказом Департамента финансов Том</w:t>
      </w:r>
      <w:r>
        <w:rPr>
          <w:rFonts w:ascii="Times New Roman" w:hAnsi="Times New Roman" w:cs="Times New Roman"/>
          <w:sz w:val="24"/>
          <w:szCs w:val="24"/>
        </w:rPr>
        <w:t>ской области № 8 от 29.02.2012, муниципальному образованию «Город Кедровый» присвоен средний уровень качества управления бюджетным процессом (</w:t>
      </w:r>
      <w:r w:rsidRPr="00750BD9">
        <w:rPr>
          <w:rFonts w:ascii="Times New Roman" w:hAnsi="Times New Roman" w:cs="Times New Roman"/>
          <w:sz w:val="24"/>
          <w:szCs w:val="24"/>
        </w:rPr>
        <w:t>II степень</w:t>
      </w:r>
      <w:r>
        <w:rPr>
          <w:rFonts w:ascii="Times New Roman" w:hAnsi="Times New Roman" w:cs="Times New Roman"/>
          <w:sz w:val="24"/>
          <w:szCs w:val="24"/>
        </w:rPr>
        <w:t xml:space="preserve">), при этом 6 муниципальных образований Томской области получили в этом рейтинге </w:t>
      </w:r>
      <w:r w:rsidRPr="00750BD9">
        <w:rPr>
          <w:rFonts w:ascii="Times New Roman" w:hAnsi="Times New Roman" w:cs="Times New Roman"/>
          <w:sz w:val="24"/>
          <w:szCs w:val="24"/>
        </w:rPr>
        <w:t>I степень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0D8">
        <w:rPr>
          <w:rFonts w:ascii="Times New Roman" w:hAnsi="Times New Roman" w:cs="Times New Roman"/>
          <w:sz w:val="24"/>
          <w:szCs w:val="24"/>
        </w:rPr>
        <w:t xml:space="preserve"> При этом муниципальное образование «Город Кедровый» в р</w:t>
      </w:r>
      <w:r w:rsidR="000900D8" w:rsidRPr="000900D8">
        <w:rPr>
          <w:rFonts w:ascii="Times New Roman" w:hAnsi="Times New Roman" w:cs="Times New Roman"/>
          <w:sz w:val="24"/>
          <w:szCs w:val="24"/>
        </w:rPr>
        <w:t>ейтинг</w:t>
      </w:r>
      <w:r w:rsidR="000900D8">
        <w:rPr>
          <w:rFonts w:ascii="Times New Roman" w:hAnsi="Times New Roman" w:cs="Times New Roman"/>
          <w:sz w:val="24"/>
          <w:szCs w:val="24"/>
        </w:rPr>
        <w:t>е</w:t>
      </w:r>
      <w:r w:rsidR="000900D8" w:rsidRPr="000900D8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Томской области по итогам оценки качества управления бюджетным процессом за 2021 год</w:t>
      </w:r>
      <w:r w:rsidR="000900D8">
        <w:rPr>
          <w:rFonts w:ascii="Times New Roman" w:hAnsi="Times New Roman" w:cs="Times New Roman"/>
          <w:sz w:val="24"/>
          <w:szCs w:val="24"/>
        </w:rPr>
        <w:t xml:space="preserve"> занимает 8 место из 20 муниципалитетов.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</w:t>
      </w:r>
      <w:r w:rsidR="0057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</w:t>
      </w:r>
      <w:r w:rsidRPr="00F32FBF">
        <w:rPr>
          <w:rFonts w:ascii="Times New Roman" w:hAnsi="Times New Roman" w:cs="Times New Roman"/>
          <w:sz w:val="24"/>
          <w:szCs w:val="24"/>
        </w:rPr>
        <w:t xml:space="preserve">асходы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«Город Кедровый» </w:t>
      </w:r>
      <w:r w:rsidRPr="00F32FBF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расчете на одного жителя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70B72" w:rsidRPr="00570B72">
        <w:rPr>
          <w:rFonts w:ascii="Times New Roman" w:hAnsi="Times New Roman" w:cs="Times New Roman"/>
          <w:sz w:val="24"/>
          <w:szCs w:val="24"/>
        </w:rPr>
        <w:t>8 833,92</w:t>
      </w:r>
      <w:r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570B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70B72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уровня 202</w:t>
      </w:r>
      <w:r w:rsidR="00570B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 Данн</w:t>
      </w:r>
      <w:r w:rsidR="00570B7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72">
        <w:rPr>
          <w:rFonts w:ascii="Times New Roman" w:hAnsi="Times New Roman" w:cs="Times New Roman"/>
          <w:sz w:val="24"/>
          <w:szCs w:val="24"/>
        </w:rPr>
        <w:t>рост обусловлен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72">
        <w:rPr>
          <w:rFonts w:ascii="Times New Roman" w:hAnsi="Times New Roman" w:cs="Times New Roman"/>
          <w:sz w:val="24"/>
          <w:szCs w:val="24"/>
        </w:rPr>
        <w:t xml:space="preserve">тем, что дважды </w:t>
      </w:r>
      <w:r w:rsidR="00570B72" w:rsidRPr="00570B72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="00570B72">
        <w:rPr>
          <w:rFonts w:ascii="Times New Roman" w:hAnsi="Times New Roman" w:cs="Times New Roman"/>
          <w:sz w:val="24"/>
          <w:szCs w:val="24"/>
        </w:rPr>
        <w:t>увеличивался МРОТ</w:t>
      </w:r>
      <w:r w:rsidR="00570B72" w:rsidRPr="00570B72">
        <w:rPr>
          <w:rFonts w:ascii="Times New Roman" w:hAnsi="Times New Roman" w:cs="Times New Roman"/>
          <w:sz w:val="24"/>
          <w:szCs w:val="24"/>
        </w:rPr>
        <w:t>, а также на 10 %</w:t>
      </w:r>
      <w:r w:rsidR="00570B72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570B72" w:rsidRPr="00570B72">
        <w:rPr>
          <w:rFonts w:ascii="Times New Roman" w:hAnsi="Times New Roman" w:cs="Times New Roman"/>
          <w:sz w:val="24"/>
          <w:szCs w:val="24"/>
        </w:rPr>
        <w:t>ФОТ остальных работников с 01.06.2022</w:t>
      </w:r>
      <w:r w:rsidR="00570B72">
        <w:rPr>
          <w:rFonts w:ascii="Times New Roman" w:hAnsi="Times New Roman" w:cs="Times New Roman"/>
          <w:sz w:val="24"/>
          <w:szCs w:val="24"/>
        </w:rPr>
        <w:t xml:space="preserve">. Кроме того, в 2021 году низкое значение данного показателя было связано со </w:t>
      </w:r>
      <w:r>
        <w:rPr>
          <w:rFonts w:ascii="Times New Roman" w:hAnsi="Times New Roman" w:cs="Times New Roman"/>
          <w:sz w:val="24"/>
          <w:szCs w:val="24"/>
        </w:rPr>
        <w:t>значительным количеством вакансий в органах местного самоуправления (на 01.01.2</w:t>
      </w:r>
      <w:r w:rsidR="00570B72">
        <w:rPr>
          <w:rFonts w:ascii="Times New Roman" w:hAnsi="Times New Roman" w:cs="Times New Roman"/>
          <w:sz w:val="24"/>
          <w:szCs w:val="24"/>
        </w:rPr>
        <w:t>022 года – 6,5 ставок вакантны), которые частично были замещены сотрудниками в 2022 году.</w:t>
      </w:r>
      <w:r>
        <w:rPr>
          <w:rFonts w:ascii="Times New Roman" w:hAnsi="Times New Roman" w:cs="Times New Roman"/>
          <w:sz w:val="24"/>
          <w:szCs w:val="24"/>
        </w:rPr>
        <w:t xml:space="preserve">  Кадровые сложности связаны с высокими квалификационными требованиями к претендентам на замещение должностей муниципальной службы и муниципальных должностей, при невысоком уровне оплаты труда.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7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органы местного самоуправления муниципального образования «Город Кедровый» поступило </w:t>
      </w:r>
      <w:r w:rsidR="00570B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70B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граждан, ответы на которые были даны в установленные законом сроки. </w:t>
      </w:r>
    </w:p>
    <w:p w:rsidR="006B0A3F" w:rsidRPr="006B0A3F" w:rsidRDefault="006B0A3F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сотрудников</w:t>
      </w:r>
      <w:r w:rsidRPr="006B0A3F">
        <w:rPr>
          <w:rFonts w:ascii="Times New Roman" w:hAnsi="Times New Roman" w:cs="Times New Roman"/>
          <w:sz w:val="24"/>
          <w:szCs w:val="24"/>
        </w:rPr>
        <w:t xml:space="preserve">, подлежащих аттестации в 2022 году, </w:t>
      </w:r>
      <w:r w:rsidR="005B38D3" w:rsidRPr="006B0A3F">
        <w:rPr>
          <w:rFonts w:ascii="Times New Roman" w:hAnsi="Times New Roman" w:cs="Times New Roman"/>
          <w:sz w:val="24"/>
          <w:szCs w:val="24"/>
        </w:rPr>
        <w:t xml:space="preserve">план проведения аттестации муниципальных служащих </w:t>
      </w:r>
      <w:r w:rsidRPr="006B0A3F">
        <w:rPr>
          <w:rFonts w:ascii="Times New Roman" w:hAnsi="Times New Roman" w:cs="Times New Roman"/>
          <w:sz w:val="24"/>
          <w:szCs w:val="24"/>
        </w:rPr>
        <w:t>не утверждался.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3F">
        <w:rPr>
          <w:rFonts w:ascii="Times New Roman" w:hAnsi="Times New Roman" w:cs="Times New Roman"/>
          <w:sz w:val="24"/>
          <w:szCs w:val="24"/>
        </w:rPr>
        <w:t>Из 2</w:t>
      </w:r>
      <w:r w:rsidR="00570B72" w:rsidRPr="006B0A3F">
        <w:rPr>
          <w:rFonts w:ascii="Times New Roman" w:hAnsi="Times New Roman" w:cs="Times New Roman"/>
          <w:sz w:val="24"/>
          <w:szCs w:val="24"/>
        </w:rPr>
        <w:t>7</w:t>
      </w:r>
      <w:r w:rsidRPr="006B0A3F">
        <w:rPr>
          <w:rFonts w:ascii="Times New Roman" w:hAnsi="Times New Roman" w:cs="Times New Roman"/>
          <w:sz w:val="24"/>
          <w:szCs w:val="24"/>
        </w:rPr>
        <w:t xml:space="preserve"> муниципальных служащих дополнительное</w:t>
      </w:r>
      <w:r w:rsidRPr="008011A7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в течение 3 последних лет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570B72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вакантные должности (</w:t>
      </w:r>
      <w:r w:rsidR="00570B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ед.) в 202</w:t>
      </w:r>
      <w:r w:rsidR="0057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были замещены на конкурсной основе (по результатам проведения конкурсного отбора на право замещения вакантной должности муниципальной службы или приняты из кадрового резерва, включение в который также осуществляется на основании конкурса).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7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муниципальные служащие не привлекались к ответственности </w:t>
      </w:r>
      <w:r w:rsidRPr="008011A7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7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все органы местного самоуправления функционировали в плановом режиме, на 01.01.202</w:t>
      </w:r>
      <w:r w:rsidR="00570B72">
        <w:rPr>
          <w:rFonts w:ascii="Times New Roman" w:hAnsi="Times New Roman" w:cs="Times New Roman"/>
          <w:sz w:val="24"/>
          <w:szCs w:val="24"/>
        </w:rPr>
        <w:t>3</w:t>
      </w:r>
      <w:r w:rsidR="0003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ставка Председателя контрольно-счетного органа – Ревизионной комиссии была вакантна. Все государственные полномочия реализовывались в установленном законе порядке.</w:t>
      </w:r>
    </w:p>
    <w:p w:rsidR="005B38D3" w:rsidRDefault="00037C08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</w:t>
      </w:r>
      <w:r w:rsidR="005B38D3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5B38D3" w:rsidRPr="008011A7">
        <w:rPr>
          <w:rFonts w:ascii="Times New Roman" w:hAnsi="Times New Roman" w:cs="Times New Roman"/>
          <w:sz w:val="24"/>
          <w:szCs w:val="24"/>
        </w:rPr>
        <w:t>оля расходов бюджета города Кедрового, формируемых в рамках муниципальных программ, в общем объеме расходов бюджета</w:t>
      </w:r>
      <w:r w:rsidR="005B38D3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B1DC2">
        <w:rPr>
          <w:rFonts w:ascii="Times New Roman" w:hAnsi="Times New Roman" w:cs="Times New Roman"/>
          <w:sz w:val="24"/>
          <w:szCs w:val="24"/>
        </w:rPr>
        <w:t>99,6</w:t>
      </w:r>
      <w:r w:rsidR="005B38D3">
        <w:rPr>
          <w:rFonts w:ascii="Times New Roman" w:hAnsi="Times New Roman" w:cs="Times New Roman"/>
          <w:sz w:val="24"/>
          <w:szCs w:val="24"/>
        </w:rPr>
        <w:t xml:space="preserve"> %. На территории муниципального образования «Город Кедровый» реализовывались 15 муниципальных программ, 1</w:t>
      </w:r>
      <w:r w:rsidR="005B1DC2">
        <w:rPr>
          <w:rFonts w:ascii="Times New Roman" w:hAnsi="Times New Roman" w:cs="Times New Roman"/>
          <w:sz w:val="24"/>
          <w:szCs w:val="24"/>
        </w:rPr>
        <w:t>4</w:t>
      </w:r>
      <w:r w:rsidR="005B38D3">
        <w:rPr>
          <w:rFonts w:ascii="Times New Roman" w:hAnsi="Times New Roman" w:cs="Times New Roman"/>
          <w:sz w:val="24"/>
          <w:szCs w:val="24"/>
        </w:rPr>
        <w:t xml:space="preserve"> из которых предусматривали финансирование. По </w:t>
      </w:r>
      <w:r w:rsidR="005B38D3">
        <w:rPr>
          <w:rFonts w:ascii="Times New Roman" w:hAnsi="Times New Roman" w:cs="Times New Roman"/>
          <w:sz w:val="24"/>
          <w:szCs w:val="24"/>
        </w:rPr>
        <w:lastRenderedPageBreak/>
        <w:t>непрограммному направлению расходов осуществлялись расходы за счет резервных фондов Администрации Томской области, на о</w:t>
      </w:r>
      <w:r w:rsidR="005B38D3" w:rsidRPr="00BC171E">
        <w:rPr>
          <w:rFonts w:ascii="Times New Roman" w:hAnsi="Times New Roman" w:cs="Times New Roman"/>
          <w:sz w:val="24"/>
          <w:szCs w:val="24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5B38D3">
        <w:rPr>
          <w:rFonts w:ascii="Times New Roman" w:hAnsi="Times New Roman" w:cs="Times New Roman"/>
          <w:sz w:val="24"/>
          <w:szCs w:val="24"/>
        </w:rPr>
        <w:t>, а также о</w:t>
      </w:r>
      <w:r w:rsidR="005B38D3" w:rsidRPr="00BC171E">
        <w:rPr>
          <w:rFonts w:ascii="Times New Roman" w:hAnsi="Times New Roman" w:cs="Times New Roman"/>
          <w:sz w:val="24"/>
          <w:szCs w:val="24"/>
        </w:rPr>
        <w:t>плата иных платежей, в том числе по решениям суда</w:t>
      </w:r>
      <w:r w:rsidR="005B38D3">
        <w:rPr>
          <w:rFonts w:ascii="Times New Roman" w:hAnsi="Times New Roman" w:cs="Times New Roman"/>
          <w:sz w:val="24"/>
          <w:szCs w:val="24"/>
        </w:rPr>
        <w:t>.</w:t>
      </w:r>
    </w:p>
    <w:p w:rsidR="005B38D3" w:rsidRDefault="005B38D3" w:rsidP="005B38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BC171E">
        <w:rPr>
          <w:rFonts w:ascii="Times New Roman" w:hAnsi="Times New Roman" w:cs="Times New Roman"/>
          <w:sz w:val="24"/>
          <w:szCs w:val="24"/>
        </w:rPr>
        <w:t>Средний уровень финансового менеджмента ГРБС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DC2">
        <w:rPr>
          <w:rFonts w:ascii="Times New Roman" w:hAnsi="Times New Roman" w:cs="Times New Roman"/>
          <w:sz w:val="24"/>
          <w:szCs w:val="24"/>
        </w:rPr>
        <w:t xml:space="preserve">снизился </w:t>
      </w:r>
      <w:r>
        <w:rPr>
          <w:rFonts w:ascii="Times New Roman" w:hAnsi="Times New Roman" w:cs="Times New Roman"/>
          <w:sz w:val="24"/>
          <w:szCs w:val="24"/>
        </w:rPr>
        <w:t>с 4,</w:t>
      </w:r>
      <w:r w:rsidR="005B1D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 4,</w:t>
      </w:r>
      <w:r w:rsidR="005B1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баллов. Оценка </w:t>
      </w:r>
      <w:r w:rsidRPr="0038369B">
        <w:rPr>
          <w:rFonts w:ascii="Times New Roman CYR" w:hAnsi="Times New Roman CYR" w:cs="Times New Roman CYR"/>
        </w:rPr>
        <w:t>финансового менеджмента</w:t>
      </w:r>
      <w:r>
        <w:rPr>
          <w:rFonts w:ascii="Times New Roman CYR" w:hAnsi="Times New Roman CYR" w:cs="Times New Roman CYR"/>
        </w:rPr>
        <w:t>, осуществляемого</w:t>
      </w:r>
      <w:r w:rsidRPr="0038369B">
        <w:rPr>
          <w:rFonts w:ascii="Times New Roman CYR" w:hAnsi="Times New Roman CYR" w:cs="Times New Roman CYR"/>
        </w:rPr>
        <w:t xml:space="preserve"> главны</w:t>
      </w:r>
      <w:r>
        <w:rPr>
          <w:rFonts w:ascii="Times New Roman CYR" w:hAnsi="Times New Roman CYR" w:cs="Times New Roman CYR"/>
        </w:rPr>
        <w:t>ми</w:t>
      </w:r>
      <w:r w:rsidRPr="0038369B">
        <w:rPr>
          <w:rFonts w:ascii="Times New Roman CYR" w:hAnsi="Times New Roman CYR" w:cs="Times New Roman CYR"/>
        </w:rPr>
        <w:t xml:space="preserve"> распорядител</w:t>
      </w:r>
      <w:r>
        <w:rPr>
          <w:rFonts w:ascii="Times New Roman CYR" w:hAnsi="Times New Roman CYR" w:cs="Times New Roman CYR"/>
        </w:rPr>
        <w:t>ями</w:t>
      </w:r>
      <w:r w:rsidRPr="0038369B">
        <w:rPr>
          <w:rFonts w:ascii="Times New Roman CYR" w:hAnsi="Times New Roman CYR" w:cs="Times New Roman CYR"/>
        </w:rPr>
        <w:t xml:space="preserve"> средств бюджет</w:t>
      </w:r>
      <w:r>
        <w:rPr>
          <w:rFonts w:ascii="Times New Roman CYR" w:hAnsi="Times New Roman CYR" w:cs="Times New Roman CYR"/>
        </w:rPr>
        <w:t>а</w:t>
      </w:r>
      <w:r w:rsidRPr="0038369B">
        <w:rPr>
          <w:rFonts w:ascii="Times New Roman CYR" w:hAnsi="Times New Roman CYR" w:cs="Times New Roman CYR"/>
        </w:rPr>
        <w:t xml:space="preserve"> муниципального образования «Город Кедровый»</w:t>
      </w:r>
      <w:r>
        <w:rPr>
          <w:rFonts w:ascii="Times New Roman CYR" w:hAnsi="Times New Roman CYR" w:cs="Times New Roman CYR"/>
        </w:rPr>
        <w:t>, осуществляется в соответствии с постановлением Администрации города Кедрового от 17.12.20</w:t>
      </w:r>
      <w:r w:rsidR="005B1DC2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 xml:space="preserve"> № 826.</w:t>
      </w:r>
    </w:p>
    <w:p w:rsidR="00544BE9" w:rsidRPr="00544BE9" w:rsidRDefault="005B38D3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BC171E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в бюджет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5B1DC2">
        <w:rPr>
          <w:rFonts w:ascii="Times New Roman" w:hAnsi="Times New Roman" w:cs="Times New Roman"/>
          <w:sz w:val="24"/>
          <w:szCs w:val="24"/>
        </w:rPr>
        <w:t>103,0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ED13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темпом роста к 202</w:t>
      </w:r>
      <w:r w:rsidR="005B1D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1DC2">
        <w:rPr>
          <w:rFonts w:ascii="Times New Roman" w:hAnsi="Times New Roman" w:cs="Times New Roman"/>
          <w:sz w:val="24"/>
          <w:szCs w:val="24"/>
        </w:rPr>
        <w:t>99,6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 w:rsidR="00544BE9"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бюджета наибольший удельный вес составляют: </w:t>
      </w:r>
    </w:p>
    <w:p w:rsidR="00544BE9" w:rsidRP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42 %;</w:t>
      </w:r>
    </w:p>
    <w:p w:rsidR="00544BE9" w:rsidRP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23%;</w:t>
      </w:r>
    </w:p>
    <w:p w:rsidR="00544BE9" w:rsidRP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– 10</w:t>
      </w:r>
      <w:r w:rsidR="00490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44BE9" w:rsidRP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– 9 %; </w:t>
      </w:r>
    </w:p>
    <w:p w:rsidR="00544BE9" w:rsidRP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налог, взимаемый в связи с применением упрощенной системы налогообложения – 5 %.</w:t>
      </w:r>
    </w:p>
    <w:p w:rsidR="00544BE9" w:rsidRDefault="00544BE9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остальные налоги и сборы приходится лишь 11 % в общем объеме налоговых и неналоговых доходов. При этом местные налоги в структуре налоговых и неналоговых доходов бюджета составляют 1 %.</w:t>
      </w:r>
    </w:p>
    <w:p w:rsidR="005B38D3" w:rsidRDefault="005B38D3" w:rsidP="0054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B1DC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году был реализован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</w:t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A3F" w:rsidRP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территории, 636615, Томская область, г. Кедровый, 1 и 2 микрорайоны. Ремонт внутриквартальных проездов»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реализацию проект</w:t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привлечено </w:t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976,50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областного бюджета и</w:t>
      </w:r>
      <w:r w:rsidR="0003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481,0 тыс. руб. из местного, в том числе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86,80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инициативных платежей граждан.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программы реализуется в запланированные сроки, внесение изменений в показатели на 202</w:t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 не планируется.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D3" w:rsidRDefault="005B38D3" w:rsidP="005B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Кедрового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5B38D3" w:rsidRDefault="005B38D3" w:rsidP="005B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56" w:rsidRDefault="00184B56"/>
    <w:sectPr w:rsidR="0018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DC3"/>
    <w:multiLevelType w:val="hybridMultilevel"/>
    <w:tmpl w:val="971EC8D6"/>
    <w:lvl w:ilvl="0" w:tplc="2B78E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D3"/>
    <w:rsid w:val="00037C08"/>
    <w:rsid w:val="000900D8"/>
    <w:rsid w:val="00184B56"/>
    <w:rsid w:val="00216439"/>
    <w:rsid w:val="004260D3"/>
    <w:rsid w:val="0049095B"/>
    <w:rsid w:val="00544BE9"/>
    <w:rsid w:val="00570B72"/>
    <w:rsid w:val="005B1DC2"/>
    <w:rsid w:val="005B38D3"/>
    <w:rsid w:val="006B0A3F"/>
    <w:rsid w:val="00A16812"/>
    <w:rsid w:val="00DB3D05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BC30-6538-417C-BD40-CF13FC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4BE9"/>
    <w:rPr>
      <w:color w:val="0563C1"/>
      <w:u w:val="single"/>
    </w:rPr>
  </w:style>
  <w:style w:type="paragraph" w:customStyle="1" w:styleId="xl65">
    <w:name w:val="xl65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44B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44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fin.tomsk.gov.ru/files/front/download?id=337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17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2023-02-21T10:32:00Z</cp:lastPrinted>
  <dcterms:created xsi:type="dcterms:W3CDTF">2023-02-20T02:41:00Z</dcterms:created>
  <dcterms:modified xsi:type="dcterms:W3CDTF">2023-02-21T10:34:00Z</dcterms:modified>
</cp:coreProperties>
</file>