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7D" w:rsidRPr="00FE60EF" w:rsidRDefault="0068477D" w:rsidP="00CB2367">
      <w:pPr>
        <w:jc w:val="both"/>
      </w:pPr>
    </w:p>
    <w:p w:rsidR="00602A46" w:rsidRPr="006E6996" w:rsidRDefault="00FE60EF" w:rsidP="00602A46">
      <w:pPr>
        <w:ind w:firstLine="709"/>
        <w:jc w:val="both"/>
        <w:rPr>
          <w:color w:val="414040"/>
        </w:rPr>
      </w:pPr>
      <w:r w:rsidRPr="00FE60EF">
        <w:t>2</w:t>
      </w:r>
      <w:r w:rsidR="00602A46">
        <w:t>3</w:t>
      </w:r>
      <w:r w:rsidR="00640C4B" w:rsidRPr="00FE60EF">
        <w:t>.0</w:t>
      </w:r>
      <w:r w:rsidR="00B32E18" w:rsidRPr="00FE60EF">
        <w:t>8</w:t>
      </w:r>
      <w:r w:rsidR="00602A46">
        <w:rPr>
          <w:color w:val="414040"/>
        </w:rPr>
        <w:t>.2022</w:t>
      </w:r>
      <w:r w:rsidR="00533F48" w:rsidRPr="00533F48">
        <w:rPr>
          <w:color w:val="414040"/>
        </w:rPr>
        <w:t xml:space="preserve"> </w:t>
      </w:r>
      <w:r w:rsidR="00602A46">
        <w:rPr>
          <w:color w:val="414040"/>
        </w:rPr>
        <w:t>на совместном заседании</w:t>
      </w:r>
      <w:r w:rsidR="00533F48">
        <w:rPr>
          <w:color w:val="414040"/>
        </w:rPr>
        <w:t xml:space="preserve"> </w:t>
      </w:r>
      <w:r w:rsidR="00533F48" w:rsidRPr="00102BE2">
        <w:rPr>
          <w:color w:val="414040"/>
        </w:rPr>
        <w:t>Антитеррористической комиссии муниципального образования «Город</w:t>
      </w:r>
      <w:r w:rsidR="00462E45">
        <w:rPr>
          <w:color w:val="414040"/>
        </w:rPr>
        <w:t xml:space="preserve"> Кедровый» и</w:t>
      </w:r>
      <w:r w:rsidR="00533F48">
        <w:rPr>
          <w:color w:val="414040"/>
        </w:rPr>
        <w:t xml:space="preserve"> </w:t>
      </w:r>
      <w:r w:rsidR="00533F48">
        <w:t xml:space="preserve">комиссии по </w:t>
      </w:r>
      <w:r w:rsidR="00533F48" w:rsidRPr="00EB3C1F">
        <w:t>предупреждению и ликвидации чрезвычайных ситуаций и обеспечению пожарной безопасности</w:t>
      </w:r>
      <w:r w:rsidR="00602A46">
        <w:t xml:space="preserve"> </w:t>
      </w:r>
      <w:r w:rsidR="00602A46">
        <w:rPr>
          <w:color w:val="414040"/>
        </w:rPr>
        <w:t>р</w:t>
      </w:r>
      <w:r w:rsidR="00602A46">
        <w:rPr>
          <w:color w:val="414040"/>
        </w:rPr>
        <w:t>ассмотрены вопросы</w:t>
      </w:r>
      <w:r w:rsidR="00602A46">
        <w:t xml:space="preserve"> обеспечения</w:t>
      </w:r>
      <w:r w:rsidR="00602A46" w:rsidRPr="007710B1">
        <w:t xml:space="preserve"> безопасности и антитеррористической защищенности в ходе подготовки к новому учебному году и при проведении Дня знаний 1 сентября</w:t>
      </w:r>
      <w:r w:rsidR="00602A46">
        <w:t xml:space="preserve">, проведения </w:t>
      </w:r>
      <w:r w:rsidR="00602A46">
        <w:t xml:space="preserve">Дня города и </w:t>
      </w:r>
      <w:r w:rsidR="00D40B6E">
        <w:t>единого дня голосования, а также проведения мероприятий, посвященных памятной дате «День солидарности в борьбе с терроризмом».</w:t>
      </w:r>
    </w:p>
    <w:p w:rsidR="00FE60EF" w:rsidRDefault="00306477" w:rsidP="00306477">
      <w:pPr>
        <w:ind w:firstLine="709"/>
        <w:jc w:val="both"/>
        <w:rPr>
          <w:color w:val="414040"/>
        </w:rPr>
      </w:pPr>
      <w:r>
        <w:rPr>
          <w:color w:val="414040"/>
        </w:rPr>
        <w:t xml:space="preserve">Заседание прошло </w:t>
      </w:r>
      <w:r w:rsidR="00FE60EF">
        <w:rPr>
          <w:color w:val="414040"/>
        </w:rPr>
        <w:t>под председательством Мэра города Кедрового Нелли Александровны Соловьевой.</w:t>
      </w:r>
    </w:p>
    <w:p w:rsidR="00813480" w:rsidRDefault="00FE60EF" w:rsidP="005A02CD">
      <w:pPr>
        <w:ind w:firstLine="709"/>
        <w:jc w:val="both"/>
        <w:rPr>
          <w:color w:val="414040"/>
        </w:rPr>
      </w:pPr>
      <w:r>
        <w:rPr>
          <w:color w:val="414040"/>
        </w:rPr>
        <w:t xml:space="preserve">С докладом выступили </w:t>
      </w:r>
      <w:r w:rsidR="00D40B6E">
        <w:rPr>
          <w:color w:val="414040"/>
        </w:rPr>
        <w:t>руководитель</w:t>
      </w:r>
      <w:r>
        <w:rPr>
          <w:color w:val="414040"/>
        </w:rPr>
        <w:t xml:space="preserve"> отдела образов</w:t>
      </w:r>
      <w:r w:rsidR="00EE0146">
        <w:rPr>
          <w:color w:val="414040"/>
        </w:rPr>
        <w:t>ания,</w:t>
      </w:r>
      <w:r w:rsidR="00D40B6E">
        <w:rPr>
          <w:color w:val="414040"/>
        </w:rPr>
        <w:t xml:space="preserve"> руководитель МУ «Культура»,</w:t>
      </w:r>
      <w:r w:rsidR="006E6996">
        <w:rPr>
          <w:color w:val="414040"/>
        </w:rPr>
        <w:t xml:space="preserve"> </w:t>
      </w:r>
      <w:r>
        <w:rPr>
          <w:color w:val="414040"/>
        </w:rPr>
        <w:t>начальник</w:t>
      </w:r>
      <w:r w:rsidR="006E6996">
        <w:rPr>
          <w:color w:val="414040"/>
        </w:rPr>
        <w:t xml:space="preserve"> пункта полиции «Кедровый» </w:t>
      </w:r>
      <w:r>
        <w:rPr>
          <w:color w:val="414040"/>
        </w:rPr>
        <w:t>МО МВД «Парабельское» УМВД России по Томской области</w:t>
      </w:r>
      <w:r w:rsidR="006E6996">
        <w:rPr>
          <w:color w:val="414040"/>
        </w:rPr>
        <w:t>,</w:t>
      </w:r>
      <w:r w:rsidR="00EE0146">
        <w:rPr>
          <w:color w:val="414040"/>
        </w:rPr>
        <w:t xml:space="preserve"> начальник 31 ПСЧ</w:t>
      </w:r>
      <w:r w:rsidR="00122A6C">
        <w:rPr>
          <w:color w:val="414040"/>
        </w:rPr>
        <w:t xml:space="preserve"> ГУ МЧС России по Томской области</w:t>
      </w:r>
      <w:r w:rsidR="00EE0146">
        <w:rPr>
          <w:color w:val="414040"/>
        </w:rPr>
        <w:t xml:space="preserve">, </w:t>
      </w:r>
      <w:r w:rsidR="006E6996">
        <w:rPr>
          <w:color w:val="414040"/>
        </w:rPr>
        <w:t>председатель территориальной избирательной комиссии.</w:t>
      </w:r>
    </w:p>
    <w:p w:rsidR="00FE60EF" w:rsidRDefault="00D40B6E" w:rsidP="00EE0146">
      <w:pPr>
        <w:ind w:firstLine="709"/>
        <w:jc w:val="both"/>
        <w:rPr>
          <w:color w:val="414040"/>
        </w:rPr>
      </w:pPr>
      <w:r>
        <w:rPr>
          <w:color w:val="414040"/>
        </w:rPr>
        <w:t>Р</w:t>
      </w:r>
      <w:r w:rsidR="00EE0146">
        <w:rPr>
          <w:color w:val="414040"/>
        </w:rPr>
        <w:t>ешение</w:t>
      </w:r>
      <w:r>
        <w:rPr>
          <w:color w:val="414040"/>
        </w:rPr>
        <w:t>м комиссии принято</w:t>
      </w:r>
      <w:r w:rsidR="00EE0146">
        <w:rPr>
          <w:color w:val="414040"/>
        </w:rPr>
        <w:t xml:space="preserve"> усилить меры безопасности в образовательных организациях, на избирательных участка</w:t>
      </w:r>
      <w:r>
        <w:rPr>
          <w:color w:val="414040"/>
        </w:rPr>
        <w:t>х, на объектах жизнеобеспечения, в местах массового пребывания людей.</w:t>
      </w:r>
      <w:r w:rsidR="00EE0146">
        <w:rPr>
          <w:color w:val="414040"/>
        </w:rPr>
        <w:t xml:space="preserve"> Также поручено просвети инструктажи по действиям при ЧС, обеспечить свободный доступ к путям эвакуации, исправность средств пожаротушения.</w:t>
      </w:r>
      <w:bookmarkStart w:id="0" w:name="_GoBack"/>
      <w:bookmarkEnd w:id="0"/>
    </w:p>
    <w:p w:rsidR="00EE0146" w:rsidRDefault="00EE0146" w:rsidP="00EE0146">
      <w:pPr>
        <w:ind w:firstLine="709"/>
        <w:jc w:val="both"/>
      </w:pPr>
      <w:r>
        <w:rPr>
          <w:color w:val="414040"/>
        </w:rPr>
        <w:t xml:space="preserve">Правоохранительным органам поручено обеспечить общественную безопасность, привлекать </w:t>
      </w:r>
      <w:r w:rsidRPr="00460439">
        <w:t xml:space="preserve">к обеспечению правопорядка </w:t>
      </w:r>
      <w:r>
        <w:t>чл</w:t>
      </w:r>
      <w:r w:rsidRPr="00460439">
        <w:t>ен</w:t>
      </w:r>
      <w:r>
        <w:t>ов добровольных народных дружин.</w:t>
      </w:r>
    </w:p>
    <w:p w:rsidR="00D40B6E" w:rsidRPr="00460439" w:rsidRDefault="00D40B6E" w:rsidP="00EE0146">
      <w:pPr>
        <w:ind w:firstLine="709"/>
        <w:jc w:val="both"/>
      </w:pPr>
    </w:p>
    <w:p w:rsidR="00EE0146" w:rsidRDefault="00EE0146" w:rsidP="00EE0146">
      <w:pPr>
        <w:ind w:firstLine="709"/>
        <w:jc w:val="both"/>
        <w:rPr>
          <w:color w:val="414040"/>
        </w:rPr>
      </w:pPr>
    </w:p>
    <w:p w:rsidR="00C05497" w:rsidRPr="00B32E18" w:rsidRDefault="00C05497" w:rsidP="00A45B0F">
      <w:pPr>
        <w:ind w:firstLine="709"/>
        <w:jc w:val="both"/>
        <w:rPr>
          <w:rFonts w:cs="Times New Roman"/>
          <w:color w:val="FF0000"/>
          <w:szCs w:val="24"/>
        </w:rPr>
      </w:pPr>
    </w:p>
    <w:sectPr w:rsidR="00C05497" w:rsidRPr="00B32E18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D13"/>
    <w:rsid w:val="0000776F"/>
    <w:rsid w:val="00023192"/>
    <w:rsid w:val="00084AAE"/>
    <w:rsid w:val="00102BE2"/>
    <w:rsid w:val="00122A6C"/>
    <w:rsid w:val="00150B46"/>
    <w:rsid w:val="00156580"/>
    <w:rsid w:val="002B049E"/>
    <w:rsid w:val="002B7F7D"/>
    <w:rsid w:val="00306477"/>
    <w:rsid w:val="00342F12"/>
    <w:rsid w:val="00382A63"/>
    <w:rsid w:val="003A2791"/>
    <w:rsid w:val="00424D13"/>
    <w:rsid w:val="0044322C"/>
    <w:rsid w:val="0044788F"/>
    <w:rsid w:val="00462E45"/>
    <w:rsid w:val="004771E6"/>
    <w:rsid w:val="004F39AD"/>
    <w:rsid w:val="00533F48"/>
    <w:rsid w:val="005A02CD"/>
    <w:rsid w:val="005B063A"/>
    <w:rsid w:val="00602A46"/>
    <w:rsid w:val="00611C5F"/>
    <w:rsid w:val="00640C4B"/>
    <w:rsid w:val="0068477D"/>
    <w:rsid w:val="006B602D"/>
    <w:rsid w:val="006E3CB0"/>
    <w:rsid w:val="006E6996"/>
    <w:rsid w:val="00752D47"/>
    <w:rsid w:val="00813480"/>
    <w:rsid w:val="00817777"/>
    <w:rsid w:val="008900D7"/>
    <w:rsid w:val="008B4E71"/>
    <w:rsid w:val="0091187B"/>
    <w:rsid w:val="00934953"/>
    <w:rsid w:val="00A45B0F"/>
    <w:rsid w:val="00AE08CD"/>
    <w:rsid w:val="00AE17F1"/>
    <w:rsid w:val="00B32E18"/>
    <w:rsid w:val="00C05497"/>
    <w:rsid w:val="00C74DBB"/>
    <w:rsid w:val="00C843B6"/>
    <w:rsid w:val="00CB2367"/>
    <w:rsid w:val="00D267A2"/>
    <w:rsid w:val="00D40B6E"/>
    <w:rsid w:val="00D66828"/>
    <w:rsid w:val="00DA256E"/>
    <w:rsid w:val="00DB3CC9"/>
    <w:rsid w:val="00EE0146"/>
    <w:rsid w:val="00EE6A02"/>
    <w:rsid w:val="00F73AFE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F028-9EE2-4A00-8DD5-B3142DB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2019-08-29T08:07:00Z</cp:lastPrinted>
  <dcterms:created xsi:type="dcterms:W3CDTF">2017-12-21T08:35:00Z</dcterms:created>
  <dcterms:modified xsi:type="dcterms:W3CDTF">2022-08-24T02:55:00Z</dcterms:modified>
</cp:coreProperties>
</file>