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E45FE3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сентября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 w:rsidR="00B058C5">
        <w:rPr>
          <w:rFonts w:ascii="Times New Roman" w:hAnsi="Times New Roman" w:cs="Times New Roman"/>
          <w:sz w:val="24"/>
          <w:szCs w:val="24"/>
        </w:rPr>
        <w:t>2</w:t>
      </w:r>
      <w:r w:rsidR="00274659">
        <w:rPr>
          <w:rFonts w:ascii="Times New Roman" w:hAnsi="Times New Roman" w:cs="Times New Roman"/>
          <w:sz w:val="24"/>
          <w:szCs w:val="24"/>
        </w:rPr>
        <w:t>1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>
        <w:rPr>
          <w:rFonts w:ascii="Times New Roman" w:hAnsi="Times New Roman" w:cs="Times New Roman"/>
          <w:sz w:val="24"/>
          <w:szCs w:val="24"/>
        </w:rPr>
        <w:t>Донского Е.А.</w:t>
      </w:r>
      <w:r w:rsidR="005D0A6E">
        <w:rPr>
          <w:rFonts w:ascii="Times New Roman" w:hAnsi="Times New Roman" w:cs="Times New Roman"/>
          <w:sz w:val="24"/>
          <w:szCs w:val="24"/>
        </w:rPr>
        <w:t xml:space="preserve"> </w:t>
      </w:r>
      <w:r w:rsidR="008A6083">
        <w:rPr>
          <w:rFonts w:ascii="Times New Roman" w:hAnsi="Times New Roman" w:cs="Times New Roman"/>
          <w:sz w:val="24"/>
          <w:szCs w:val="24"/>
        </w:rPr>
        <w:t xml:space="preserve">и Мэра города Кедрового Соловьевой Н.А.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E45FE3" w:rsidRDefault="00E45FE3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E3">
        <w:rPr>
          <w:rFonts w:ascii="Times New Roman" w:hAnsi="Times New Roman" w:cs="Times New Roman"/>
          <w:sz w:val="24"/>
          <w:szCs w:val="24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приняты Положения о </w:t>
      </w:r>
      <w:r w:rsidRPr="00E45FE3">
        <w:rPr>
          <w:rFonts w:ascii="Times New Roman" w:hAnsi="Times New Roman" w:cs="Times New Roman"/>
          <w:sz w:val="24"/>
          <w:szCs w:val="24"/>
        </w:rPr>
        <w:t>муниципальном жилищном контроле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5FE3">
        <w:rPr>
          <w:rFonts w:ascii="Times New Roman" w:hAnsi="Times New Roman" w:cs="Times New Roman"/>
          <w:sz w:val="24"/>
          <w:szCs w:val="24"/>
        </w:rPr>
        <w:t>муниципальном контроле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5FE3">
        <w:rPr>
          <w:rFonts w:ascii="Times New Roman" w:hAnsi="Times New Roman" w:cs="Times New Roman"/>
          <w:sz w:val="24"/>
          <w:szCs w:val="24"/>
        </w:rPr>
        <w:t>муниципальном земельном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45FE3">
        <w:rPr>
          <w:rFonts w:ascii="Times New Roman" w:hAnsi="Times New Roman" w:cs="Times New Roman"/>
          <w:sz w:val="24"/>
          <w:szCs w:val="24"/>
        </w:rPr>
        <w:t>муниципальном лесном контроле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FE3" w:rsidRDefault="00E45FE3" w:rsidP="00E45FE3">
      <w:pPr>
        <w:tabs>
          <w:tab w:val="left" w:pos="3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E45FE3">
        <w:rPr>
          <w:rFonts w:ascii="Times New Roman" w:hAnsi="Times New Roman" w:cs="Times New Roman"/>
          <w:sz w:val="24"/>
          <w:szCs w:val="24"/>
        </w:rPr>
        <w:t>бюджет города Кедрового на 2021 год и на плановый период 2022 и 2023 годов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45FE3">
        <w:rPr>
          <w:rFonts w:ascii="Times New Roman" w:hAnsi="Times New Roman" w:cs="Times New Roman"/>
          <w:sz w:val="24"/>
          <w:szCs w:val="24"/>
        </w:rPr>
        <w:t>Прогнозн</w:t>
      </w:r>
      <w:r>
        <w:rPr>
          <w:rFonts w:ascii="Times New Roman" w:hAnsi="Times New Roman" w:cs="Times New Roman"/>
          <w:sz w:val="24"/>
          <w:szCs w:val="24"/>
        </w:rPr>
        <w:t>ый план</w:t>
      </w:r>
      <w:r w:rsidRPr="00E45FE3">
        <w:rPr>
          <w:rFonts w:ascii="Times New Roman" w:hAnsi="Times New Roman" w:cs="Times New Roman"/>
          <w:sz w:val="24"/>
          <w:szCs w:val="24"/>
        </w:rPr>
        <w:t xml:space="preserve"> (Программ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5FE3">
        <w:rPr>
          <w:rFonts w:ascii="Times New Roman" w:hAnsi="Times New Roman" w:cs="Times New Roman"/>
          <w:sz w:val="24"/>
          <w:szCs w:val="24"/>
        </w:rPr>
        <w:t>) приватизации муниципального имущества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FE3">
        <w:rPr>
          <w:rFonts w:ascii="Times New Roman" w:hAnsi="Times New Roman" w:cs="Times New Roman"/>
          <w:sz w:val="24"/>
          <w:szCs w:val="24"/>
        </w:rPr>
        <w:t>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FE3" w:rsidRDefault="00E45FE3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E3">
        <w:rPr>
          <w:rFonts w:ascii="Times New Roman" w:hAnsi="Times New Roman" w:cs="Times New Roman"/>
          <w:sz w:val="24"/>
          <w:szCs w:val="24"/>
        </w:rPr>
        <w:t>В целях совершенствования нормативных правовых актов</w:t>
      </w:r>
      <w:r w:rsidRPr="00E45FE3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5FE3">
        <w:rPr>
          <w:rFonts w:ascii="Times New Roman" w:hAnsi="Times New Roman" w:cs="Times New Roman"/>
          <w:sz w:val="24"/>
          <w:szCs w:val="24"/>
        </w:rPr>
        <w:t>ризна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E45FE3">
        <w:rPr>
          <w:rFonts w:ascii="Times New Roman" w:hAnsi="Times New Roman" w:cs="Times New Roman"/>
          <w:sz w:val="24"/>
          <w:szCs w:val="24"/>
        </w:rPr>
        <w:t xml:space="preserve"> утратившим силу решение Думы города Кедрового от 24.08.2015 № 55 «Об установлении размера платы за наем жилых помещений муниципального жилищного фонда»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7C6" w:rsidRDefault="008C6DD8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5F27" w:rsidRPr="00515F27">
        <w:rPr>
          <w:rFonts w:ascii="Times New Roman" w:hAnsi="Times New Roman" w:cs="Times New Roman"/>
          <w:sz w:val="24"/>
          <w:szCs w:val="24"/>
        </w:rPr>
        <w:t xml:space="preserve">твержден </w:t>
      </w:r>
      <w:r w:rsidR="00E45FE3" w:rsidRPr="00E45FE3">
        <w:rPr>
          <w:rFonts w:ascii="Times New Roman" w:hAnsi="Times New Roman" w:cs="Times New Roman"/>
          <w:sz w:val="24"/>
          <w:szCs w:val="24"/>
        </w:rPr>
        <w:t>Поряд</w:t>
      </w:r>
      <w:r w:rsidR="00E45FE3">
        <w:rPr>
          <w:rFonts w:ascii="Times New Roman" w:hAnsi="Times New Roman" w:cs="Times New Roman"/>
          <w:sz w:val="24"/>
          <w:szCs w:val="24"/>
        </w:rPr>
        <w:t>ок</w:t>
      </w:r>
      <w:r w:rsidR="00E45FE3" w:rsidRPr="00E45FE3">
        <w:rPr>
          <w:rFonts w:ascii="Times New Roman" w:hAnsi="Times New Roman" w:cs="Times New Roman"/>
          <w:sz w:val="24"/>
          <w:szCs w:val="24"/>
        </w:rPr>
        <w:t xml:space="preserve"> принятия решения о применении к депутату, Главе муниципального образования «Город Кедровый»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515F27" w:rsidRPr="00B05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FE3" w:rsidRDefault="00E45FE3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FE3">
        <w:rPr>
          <w:rFonts w:ascii="Times New Roman" w:hAnsi="Times New Roman" w:cs="Times New Roman"/>
          <w:sz w:val="24"/>
          <w:szCs w:val="24"/>
        </w:rPr>
        <w:t xml:space="preserve">В целях актуализации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внесены</w:t>
      </w:r>
      <w:r w:rsidRPr="00E45FE3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5FE3">
        <w:rPr>
          <w:rFonts w:ascii="Times New Roman" w:hAnsi="Times New Roman" w:cs="Times New Roman"/>
          <w:sz w:val="24"/>
          <w:szCs w:val="24"/>
        </w:rPr>
        <w:t xml:space="preserve"> в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5FE3">
        <w:rPr>
          <w:rFonts w:ascii="Times New Roman" w:hAnsi="Times New Roman" w:cs="Times New Roman"/>
          <w:sz w:val="24"/>
          <w:szCs w:val="24"/>
        </w:rPr>
        <w:t xml:space="preserve"> Думы города Кедрового от 20.05.2013 № 27 «Об утверждении способа расчета расстояния от организаций и объектов, на прилегающих территориях к которым не допускается розничная продажа алкогольной продукции, до границ прилегающих территорий, перечня организаций и объектов, на прилегающих территориях к которым не допускается розничная продажа алкогольной продукции, и определении минимального значения расстояния до границ указанных территорий»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45FE3">
        <w:rPr>
          <w:rFonts w:ascii="Times New Roman" w:hAnsi="Times New Roman" w:cs="Times New Roman"/>
          <w:sz w:val="24"/>
          <w:szCs w:val="24"/>
        </w:rPr>
        <w:t>от 17.03.2016 №17 «О мерах по реализации отдельных положений Федерального закона от 25 декабря 2008 года №273-ФЗ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7C6" w:rsidRPr="009256C2" w:rsidRDefault="00E45FE3" w:rsidP="006B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рассмотренные </w:t>
      </w:r>
      <w:r>
        <w:rPr>
          <w:rFonts w:ascii="Times New Roman" w:hAnsi="Times New Roman" w:cs="Times New Roman"/>
          <w:sz w:val="24"/>
          <w:szCs w:val="24"/>
        </w:rPr>
        <w:t>решения на заседании приняты единогласно.</w:t>
      </w:r>
      <w:bookmarkStart w:id="0" w:name="_GoBack"/>
      <w:bookmarkEnd w:id="0"/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74659"/>
    <w:rsid w:val="00432D9D"/>
    <w:rsid w:val="00515F27"/>
    <w:rsid w:val="005D0A6E"/>
    <w:rsid w:val="006B2062"/>
    <w:rsid w:val="007667C6"/>
    <w:rsid w:val="00772091"/>
    <w:rsid w:val="008A6083"/>
    <w:rsid w:val="008C6DD8"/>
    <w:rsid w:val="009256C2"/>
    <w:rsid w:val="00B058C5"/>
    <w:rsid w:val="00B263DC"/>
    <w:rsid w:val="00BC692A"/>
    <w:rsid w:val="00E45FE3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2022-01-27T03:32:00Z</dcterms:created>
  <dcterms:modified xsi:type="dcterms:W3CDTF">2022-01-27T03:32:00Z</dcterms:modified>
</cp:coreProperties>
</file>