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E7" w:rsidRDefault="009C1DE1">
      <w:pPr>
        <w:pStyle w:val="Style1"/>
        <w:widowControl/>
        <w:jc w:val="both"/>
        <w:rPr>
          <w:rStyle w:val="FontStyle1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7.75pt;margin-top:0;width:40.8pt;height:56.65pt;z-index:1;mso-wrap-edited:f;mso-wrap-distance-left:1.9pt;mso-wrap-distance-right:1.9pt;mso-wrap-distance-bottom:5.05pt;mso-position-horizontal-relative:margin" filled="f" stroked="f">
            <v:textbox inset="0,0,0,0">
              <w:txbxContent>
                <w:p w:rsidR="003F6CE7" w:rsidRDefault="00C9748F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0.65pt;height:56.6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3F6CE7">
        <w:rPr>
          <w:rStyle w:val="FontStyle13"/>
        </w:rPr>
        <w:t>ДУМА ГОРОДА КЕДРОВОГО</w:t>
      </w:r>
    </w:p>
    <w:p w:rsidR="003F6CE7" w:rsidRDefault="003F6CE7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3F6CE7" w:rsidRDefault="003F6CE7">
      <w:pPr>
        <w:pStyle w:val="Style2"/>
        <w:widowControl/>
        <w:spacing w:before="29" w:after="336"/>
        <w:jc w:val="center"/>
        <w:rPr>
          <w:rStyle w:val="FontStyle14"/>
        </w:rPr>
      </w:pPr>
      <w:r>
        <w:rPr>
          <w:rStyle w:val="FontStyle14"/>
        </w:rPr>
        <w:t>РЕШЕНИЕ</w:t>
      </w:r>
    </w:p>
    <w:p w:rsidR="003F6CE7" w:rsidRDefault="003F6CE7">
      <w:pPr>
        <w:pStyle w:val="Style2"/>
        <w:widowControl/>
        <w:spacing w:before="29" w:after="336"/>
        <w:jc w:val="center"/>
        <w:rPr>
          <w:rStyle w:val="FontStyle14"/>
        </w:rPr>
        <w:sectPr w:rsidR="003F6CE7">
          <w:footerReference w:type="default" r:id="rId8"/>
          <w:footerReference w:type="first" r:id="rId9"/>
          <w:type w:val="continuous"/>
          <w:pgSz w:w="11905" w:h="16837"/>
          <w:pgMar w:top="763" w:right="3718" w:bottom="195" w:left="4266" w:header="720" w:footer="720" w:gutter="0"/>
          <w:cols w:space="60"/>
          <w:noEndnote/>
          <w:titlePg/>
        </w:sectPr>
      </w:pPr>
    </w:p>
    <w:p w:rsidR="003F6CE7" w:rsidRDefault="003F6CE7">
      <w:pPr>
        <w:pStyle w:val="Style5"/>
        <w:widowControl/>
        <w:spacing w:before="19" w:line="240" w:lineRule="auto"/>
        <w:rPr>
          <w:rStyle w:val="FontStyle12"/>
        </w:rPr>
      </w:pPr>
      <w:r>
        <w:rPr>
          <w:rStyle w:val="FontStyle12"/>
        </w:rPr>
        <w:lastRenderedPageBreak/>
        <w:t>18.09.2007</w:t>
      </w:r>
    </w:p>
    <w:p w:rsidR="003F6CE7" w:rsidRDefault="003F6CE7">
      <w:pPr>
        <w:pStyle w:val="Style5"/>
        <w:widowControl/>
        <w:spacing w:line="240" w:lineRule="auto"/>
        <w:rPr>
          <w:rStyle w:val="FontStyle12"/>
          <w:spacing w:val="30"/>
        </w:rPr>
      </w:pPr>
      <w:r>
        <w:rPr>
          <w:rStyle w:val="FontStyle12"/>
        </w:rPr>
        <w:br w:type="column"/>
      </w:r>
      <w:r>
        <w:rPr>
          <w:rStyle w:val="FontStyle12"/>
          <w:spacing w:val="30"/>
        </w:rPr>
        <w:lastRenderedPageBreak/>
        <w:t>№51</w:t>
      </w:r>
    </w:p>
    <w:p w:rsidR="003F6CE7" w:rsidRDefault="003F6CE7">
      <w:pPr>
        <w:pStyle w:val="Style5"/>
        <w:widowControl/>
        <w:spacing w:line="240" w:lineRule="auto"/>
        <w:rPr>
          <w:rStyle w:val="FontStyle12"/>
          <w:spacing w:val="30"/>
        </w:rPr>
        <w:sectPr w:rsidR="003F6CE7">
          <w:footerReference w:type="default" r:id="rId10"/>
          <w:footerReference w:type="first" r:id="rId11"/>
          <w:type w:val="continuous"/>
          <w:pgSz w:w="11905" w:h="16837"/>
          <w:pgMar w:top="763" w:right="1212" w:bottom="195" w:left="1492" w:header="720" w:footer="720" w:gutter="0"/>
          <w:cols w:num="2" w:space="720" w:equalWidth="0">
            <w:col w:w="1017" w:space="7464"/>
            <w:col w:w="720"/>
          </w:cols>
          <w:noEndnote/>
          <w:titlePg/>
        </w:sectPr>
      </w:pPr>
    </w:p>
    <w:p w:rsidR="003F6CE7" w:rsidRDefault="003F6CE7">
      <w:pPr>
        <w:pStyle w:val="Style9"/>
        <w:widowControl/>
        <w:spacing w:line="240" w:lineRule="exact"/>
        <w:ind w:left="3888" w:right="3898"/>
        <w:rPr>
          <w:sz w:val="20"/>
          <w:szCs w:val="20"/>
        </w:rPr>
      </w:pPr>
    </w:p>
    <w:p w:rsidR="003F6CE7" w:rsidRDefault="003F6CE7">
      <w:pPr>
        <w:pStyle w:val="Style9"/>
        <w:widowControl/>
        <w:spacing w:before="38"/>
        <w:ind w:left="3888" w:right="3898"/>
        <w:rPr>
          <w:rStyle w:val="FontStyle15"/>
        </w:rPr>
      </w:pPr>
      <w:r>
        <w:rPr>
          <w:rStyle w:val="FontStyle15"/>
        </w:rPr>
        <w:t>Томская область г</w:t>
      </w:r>
      <w:proofErr w:type="gramStart"/>
      <w:r>
        <w:rPr>
          <w:rStyle w:val="FontStyle15"/>
        </w:rPr>
        <w:t>.К</w:t>
      </w:r>
      <w:proofErr w:type="gramEnd"/>
      <w:r>
        <w:rPr>
          <w:rStyle w:val="FontStyle15"/>
        </w:rPr>
        <w:t>едровый</w:t>
      </w:r>
    </w:p>
    <w:p w:rsidR="00B56ECB" w:rsidRDefault="00B56ECB" w:rsidP="00B56ECB">
      <w:pPr>
        <w:pStyle w:val="Style9"/>
        <w:widowControl/>
        <w:spacing w:before="38"/>
        <w:ind w:right="-40"/>
        <w:rPr>
          <w:rStyle w:val="FontStyle15"/>
        </w:rPr>
      </w:pPr>
      <w:r w:rsidRPr="00AB5D77">
        <w:rPr>
          <w:rStyle w:val="FontStyle12"/>
        </w:rPr>
        <w:t>(</w:t>
      </w:r>
      <w:r>
        <w:rPr>
          <w:rStyle w:val="FontStyle12"/>
        </w:rPr>
        <w:t>ред.</w:t>
      </w:r>
      <w:r w:rsidRPr="00AB5D77">
        <w:rPr>
          <w:rStyle w:val="FontStyle12"/>
        </w:rPr>
        <w:t xml:space="preserve"> </w:t>
      </w:r>
      <w:r>
        <w:rPr>
          <w:rStyle w:val="FontStyle12"/>
        </w:rPr>
        <w:t xml:space="preserve">от 25.11.2008 № 91, </w:t>
      </w:r>
      <w:r w:rsidRPr="00AB5D77">
        <w:rPr>
          <w:rStyle w:val="FontStyle12"/>
        </w:rPr>
        <w:t>от 19.08.2011</w:t>
      </w:r>
      <w:r>
        <w:rPr>
          <w:rStyle w:val="FontStyle12"/>
        </w:rPr>
        <w:t xml:space="preserve"> </w:t>
      </w:r>
      <w:r w:rsidRPr="00AB5D77">
        <w:rPr>
          <w:rStyle w:val="FontStyle12"/>
        </w:rPr>
        <w:t xml:space="preserve">№ 48, от 29.11.2011№ 70, от 22.08.2012 </w:t>
      </w:r>
      <w:r>
        <w:rPr>
          <w:rStyle w:val="FontStyle12"/>
        </w:rPr>
        <w:t xml:space="preserve"> </w:t>
      </w:r>
      <w:r w:rsidRPr="00AB5D77">
        <w:rPr>
          <w:rStyle w:val="FontStyle12"/>
        </w:rPr>
        <w:t>№ 50)</w:t>
      </w:r>
    </w:p>
    <w:p w:rsidR="003F6CE7" w:rsidRDefault="003F6CE7">
      <w:pPr>
        <w:pStyle w:val="Style5"/>
        <w:widowControl/>
        <w:spacing w:before="187" w:line="278" w:lineRule="exact"/>
        <w:ind w:right="4699"/>
        <w:rPr>
          <w:rStyle w:val="FontStyle12"/>
        </w:rPr>
      </w:pPr>
      <w:r>
        <w:rPr>
          <w:rStyle w:val="FontStyle12"/>
        </w:rPr>
        <w:t>О порядке предоставления компенсационных выплат лицам, проживающим в местностях, приравненных к районам Крайнего Севера, и работающим в организациях и органах, финансируемых из местного бюджета</w:t>
      </w:r>
    </w:p>
    <w:p w:rsidR="003F6CE7" w:rsidRDefault="003F6CE7">
      <w:pPr>
        <w:pStyle w:val="Style6"/>
        <w:widowControl/>
        <w:spacing w:line="240" w:lineRule="exact"/>
        <w:ind w:firstLine="696"/>
        <w:rPr>
          <w:sz w:val="20"/>
          <w:szCs w:val="20"/>
        </w:rPr>
      </w:pPr>
    </w:p>
    <w:p w:rsidR="003F6CE7" w:rsidRDefault="003F6CE7">
      <w:pPr>
        <w:pStyle w:val="Style6"/>
        <w:widowControl/>
        <w:spacing w:line="240" w:lineRule="exact"/>
        <w:ind w:firstLine="696"/>
        <w:rPr>
          <w:sz w:val="20"/>
          <w:szCs w:val="20"/>
        </w:rPr>
      </w:pPr>
    </w:p>
    <w:p w:rsidR="003F6CE7" w:rsidRDefault="003F6CE7">
      <w:pPr>
        <w:pStyle w:val="Style6"/>
        <w:widowControl/>
        <w:spacing w:before="182" w:line="274" w:lineRule="exact"/>
        <w:ind w:firstLine="696"/>
        <w:rPr>
          <w:rStyle w:val="FontStyle12"/>
        </w:rPr>
      </w:pPr>
      <w:proofErr w:type="gramStart"/>
      <w:r>
        <w:rPr>
          <w:rStyle w:val="FontStyle12"/>
        </w:rPr>
        <w:t>В соответствии с Законом Томской области от 14.05.2005 №78-03 «О гарантиях и компенсациях за счет средств областного бюджета для лиц, проживающих в местностях, приравненных к районам Крайнего Севера», Постановлением Администрации Томской области от 15.07.2005 № 80а «О Порядке предоставления компенсационных выплат лицам, проживающим в местностях, приравненных к районам Крайнего Севера, и работающим в организациях и органах, финансируемых из местного бюджета», в</w:t>
      </w:r>
      <w:proofErr w:type="gramEnd"/>
      <w:r>
        <w:rPr>
          <w:rStyle w:val="FontStyle12"/>
        </w:rPr>
        <w:t xml:space="preserve"> </w:t>
      </w:r>
      <w:proofErr w:type="gramStart"/>
      <w:r>
        <w:rPr>
          <w:rStyle w:val="FontStyle12"/>
        </w:rPr>
        <w:t>целях</w:t>
      </w:r>
      <w:proofErr w:type="gramEnd"/>
      <w:r>
        <w:rPr>
          <w:rStyle w:val="FontStyle12"/>
        </w:rPr>
        <w:t xml:space="preserve"> предоставления компенсационных выплат лицам, работающим в организациях, финансируемых из местного бюджета, расположенных в местностях, приравненных к районам Крайнего Севера,</w:t>
      </w:r>
    </w:p>
    <w:p w:rsidR="003F6CE7" w:rsidRDefault="003F6CE7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3F6CE7" w:rsidRDefault="003F6CE7">
      <w:pPr>
        <w:pStyle w:val="Style3"/>
        <w:widowControl/>
        <w:spacing w:before="48" w:line="240" w:lineRule="auto"/>
        <w:jc w:val="center"/>
        <w:rPr>
          <w:rStyle w:val="FontStyle12"/>
        </w:rPr>
      </w:pPr>
      <w:r>
        <w:rPr>
          <w:rStyle w:val="FontStyle12"/>
        </w:rPr>
        <w:t>РЕШИЛА:</w:t>
      </w:r>
    </w:p>
    <w:p w:rsidR="003F6CE7" w:rsidRDefault="003F6CE7" w:rsidP="00AB5D77">
      <w:pPr>
        <w:pStyle w:val="Style10"/>
        <w:widowControl/>
        <w:numPr>
          <w:ilvl w:val="0"/>
          <w:numId w:val="1"/>
        </w:numPr>
        <w:tabs>
          <w:tab w:val="left" w:pos="864"/>
        </w:tabs>
        <w:spacing w:before="278" w:line="274" w:lineRule="exact"/>
        <w:rPr>
          <w:rStyle w:val="FontStyle12"/>
        </w:rPr>
      </w:pPr>
      <w:r>
        <w:rPr>
          <w:rStyle w:val="FontStyle12"/>
        </w:rPr>
        <w:t>Утвердить Порядок предоставления компенсационных выплат лицам, проживающим в местностях, приравненных к районам Крайнего Севера, и работающим в организациях, финансируемых из местного бюджета в новой редакции согласно приложению.</w:t>
      </w:r>
    </w:p>
    <w:p w:rsidR="003F6CE7" w:rsidRDefault="003F6CE7" w:rsidP="00AB5D77">
      <w:pPr>
        <w:pStyle w:val="Style10"/>
        <w:widowControl/>
        <w:numPr>
          <w:ilvl w:val="0"/>
          <w:numId w:val="1"/>
        </w:numPr>
        <w:tabs>
          <w:tab w:val="left" w:pos="864"/>
        </w:tabs>
        <w:spacing w:line="274" w:lineRule="exact"/>
        <w:rPr>
          <w:rStyle w:val="FontStyle12"/>
        </w:rPr>
      </w:pPr>
      <w:r>
        <w:rPr>
          <w:rStyle w:val="FontStyle12"/>
        </w:rPr>
        <w:t>Настоящий Порядок предоставления компенсационных выплат лицам, проживающим в местностях, приравненных к районам Крайнего Севера, и работающим в организациях, финансируемых из местного бюджета, распространяется на правоотношения, возникшие с 1 июня 2007 года.</w:t>
      </w:r>
    </w:p>
    <w:p w:rsidR="003F6CE7" w:rsidRDefault="003F6CE7" w:rsidP="00AB5D77">
      <w:pPr>
        <w:pStyle w:val="Style10"/>
        <w:widowControl/>
        <w:numPr>
          <w:ilvl w:val="0"/>
          <w:numId w:val="1"/>
        </w:numPr>
        <w:tabs>
          <w:tab w:val="left" w:pos="864"/>
        </w:tabs>
        <w:spacing w:line="274" w:lineRule="exact"/>
        <w:rPr>
          <w:rStyle w:val="FontStyle12"/>
        </w:rPr>
      </w:pPr>
      <w:r>
        <w:rPr>
          <w:rStyle w:val="FontStyle12"/>
        </w:rPr>
        <w:t>Признать утратившим силу решение Думы муниципального образования «</w:t>
      </w:r>
      <w:proofErr w:type="spellStart"/>
      <w:r>
        <w:rPr>
          <w:rStyle w:val="FontStyle12"/>
        </w:rPr>
        <w:t>Пудинское</w:t>
      </w:r>
      <w:proofErr w:type="spellEnd"/>
      <w:r>
        <w:rPr>
          <w:rStyle w:val="FontStyle12"/>
        </w:rPr>
        <w:t>» от 26.09.2005 № 59 с 1 июня 2007 года.</w:t>
      </w:r>
    </w:p>
    <w:p w:rsidR="003F6CE7" w:rsidRDefault="003F6CE7" w:rsidP="00AB5D77">
      <w:pPr>
        <w:pStyle w:val="Style10"/>
        <w:widowControl/>
        <w:numPr>
          <w:ilvl w:val="0"/>
          <w:numId w:val="1"/>
        </w:numPr>
        <w:tabs>
          <w:tab w:val="left" w:pos="917"/>
        </w:tabs>
        <w:spacing w:line="274" w:lineRule="exact"/>
        <w:ind w:left="739" w:firstLine="0"/>
        <w:jc w:val="left"/>
        <w:rPr>
          <w:rStyle w:val="FontStyle12"/>
        </w:rPr>
      </w:pPr>
      <w:r>
        <w:rPr>
          <w:rStyle w:val="FontStyle12"/>
        </w:rPr>
        <w:t>Настоящее решение опубликовать в газете «В краю кедровом».</w:t>
      </w:r>
    </w:p>
    <w:p w:rsidR="003F6CE7" w:rsidRDefault="003F6CE7" w:rsidP="00AB5D77">
      <w:pPr>
        <w:pStyle w:val="Style10"/>
        <w:widowControl/>
        <w:numPr>
          <w:ilvl w:val="0"/>
          <w:numId w:val="1"/>
        </w:numPr>
        <w:tabs>
          <w:tab w:val="left" w:pos="864"/>
        </w:tabs>
        <w:spacing w:after="485" w:line="274" w:lineRule="exact"/>
        <w:rPr>
          <w:rStyle w:val="FontStyle12"/>
        </w:rPr>
      </w:pPr>
      <w:proofErr w:type="gramStart"/>
      <w:r>
        <w:rPr>
          <w:rStyle w:val="FontStyle12"/>
        </w:rPr>
        <w:t>Контроль за</w:t>
      </w:r>
      <w:proofErr w:type="gramEnd"/>
      <w:r>
        <w:rPr>
          <w:rStyle w:val="FontStyle12"/>
        </w:rPr>
        <w:t xml:space="preserve"> исполнением настоящего решения возложить на социально-экономическую комиссию Думы города Кедрового.</w:t>
      </w:r>
    </w:p>
    <w:p w:rsidR="003F6CE7" w:rsidRDefault="003F6CE7" w:rsidP="00AB5D77">
      <w:pPr>
        <w:pStyle w:val="Style10"/>
        <w:widowControl/>
        <w:numPr>
          <w:ilvl w:val="0"/>
          <w:numId w:val="1"/>
        </w:numPr>
        <w:tabs>
          <w:tab w:val="left" w:pos="864"/>
        </w:tabs>
        <w:spacing w:after="485" w:line="274" w:lineRule="exact"/>
        <w:rPr>
          <w:rStyle w:val="FontStyle12"/>
        </w:rPr>
        <w:sectPr w:rsidR="003F6CE7">
          <w:type w:val="continuous"/>
          <w:pgSz w:w="11905" w:h="16837"/>
          <w:pgMar w:top="763" w:right="867" w:bottom="195" w:left="1439" w:header="720" w:footer="720" w:gutter="0"/>
          <w:cols w:space="60"/>
          <w:noEndnote/>
          <w:titlePg/>
        </w:sectPr>
      </w:pPr>
    </w:p>
    <w:p w:rsidR="003F6CE7" w:rsidRDefault="003F6CE7">
      <w:pPr>
        <w:pStyle w:val="Style5"/>
        <w:widowControl/>
        <w:spacing w:line="240" w:lineRule="exact"/>
        <w:rPr>
          <w:sz w:val="20"/>
          <w:szCs w:val="20"/>
        </w:rPr>
      </w:pPr>
    </w:p>
    <w:p w:rsidR="003F6CE7" w:rsidRDefault="003F6CE7">
      <w:pPr>
        <w:pStyle w:val="Style5"/>
        <w:widowControl/>
        <w:spacing w:line="240" w:lineRule="exact"/>
        <w:rPr>
          <w:sz w:val="20"/>
          <w:szCs w:val="20"/>
        </w:rPr>
      </w:pPr>
    </w:p>
    <w:p w:rsidR="003F6CE7" w:rsidRDefault="003F6CE7">
      <w:pPr>
        <w:pStyle w:val="Style5"/>
        <w:widowControl/>
        <w:spacing w:before="24" w:line="240" w:lineRule="auto"/>
        <w:rPr>
          <w:rStyle w:val="FontStyle12"/>
        </w:rPr>
      </w:pPr>
      <w:r>
        <w:rPr>
          <w:rStyle w:val="FontStyle12"/>
        </w:rPr>
        <w:t>Председатель Думы города Кедрового</w:t>
      </w:r>
    </w:p>
    <w:p w:rsidR="003F6CE7" w:rsidRDefault="003F6CE7">
      <w:pPr>
        <w:pStyle w:val="Style3"/>
        <w:widowControl/>
        <w:spacing w:line="240" w:lineRule="exact"/>
        <w:rPr>
          <w:sz w:val="20"/>
          <w:szCs w:val="20"/>
        </w:rPr>
      </w:pPr>
    </w:p>
    <w:p w:rsidR="003F6CE7" w:rsidRDefault="003F6CE7">
      <w:pPr>
        <w:pStyle w:val="Style3"/>
        <w:widowControl/>
        <w:spacing w:before="48" w:line="240" w:lineRule="auto"/>
        <w:rPr>
          <w:rStyle w:val="FontStyle12"/>
        </w:rPr>
      </w:pPr>
      <w:r>
        <w:rPr>
          <w:rStyle w:val="FontStyle12"/>
        </w:rPr>
        <w:t>С.Н.Ковалев</w:t>
      </w:r>
    </w:p>
    <w:p w:rsidR="003F6CE7" w:rsidRDefault="003F6CE7">
      <w:pPr>
        <w:pStyle w:val="Style3"/>
        <w:widowControl/>
        <w:spacing w:line="240" w:lineRule="exact"/>
        <w:rPr>
          <w:sz w:val="20"/>
          <w:szCs w:val="20"/>
        </w:rPr>
      </w:pPr>
      <w:r>
        <w:rPr>
          <w:rStyle w:val="FontStyle12"/>
        </w:rPr>
        <w:br w:type="column"/>
      </w:r>
    </w:p>
    <w:p w:rsidR="003F6CE7" w:rsidRDefault="003F6CE7">
      <w:pPr>
        <w:pStyle w:val="Style3"/>
        <w:widowControl/>
        <w:spacing w:before="34" w:line="533" w:lineRule="exact"/>
        <w:rPr>
          <w:rStyle w:val="FontStyle12"/>
        </w:rPr>
      </w:pPr>
      <w:r>
        <w:rPr>
          <w:rStyle w:val="FontStyle12"/>
        </w:rPr>
        <w:t>Мэр города Кедрового М.В.Зубарев</w:t>
      </w:r>
    </w:p>
    <w:p w:rsidR="003F6CE7" w:rsidRDefault="003F6CE7">
      <w:pPr>
        <w:pStyle w:val="Style3"/>
        <w:widowControl/>
        <w:spacing w:before="34" w:line="533" w:lineRule="exact"/>
        <w:rPr>
          <w:rStyle w:val="FontStyle12"/>
        </w:rPr>
        <w:sectPr w:rsidR="003F6CE7">
          <w:type w:val="continuous"/>
          <w:pgSz w:w="11905" w:h="16837"/>
          <w:pgMar w:top="763" w:right="886" w:bottom="195" w:left="1496" w:header="720" w:footer="720" w:gutter="0"/>
          <w:cols w:num="2" w:space="720" w:equalWidth="0">
            <w:col w:w="3916" w:space="3326"/>
            <w:col w:w="2280"/>
          </w:cols>
          <w:noEndnote/>
          <w:titlePg/>
        </w:sectPr>
      </w:pPr>
    </w:p>
    <w:p w:rsidR="003F6CE7" w:rsidRDefault="003F6CE7">
      <w:pPr>
        <w:widowControl/>
        <w:spacing w:line="105" w:lineRule="exact"/>
        <w:rPr>
          <w:sz w:val="10"/>
          <w:szCs w:val="10"/>
        </w:rPr>
      </w:pPr>
    </w:p>
    <w:p w:rsidR="00B56ECB" w:rsidRDefault="00B56ECB" w:rsidP="00AB5D77">
      <w:pPr>
        <w:pStyle w:val="Style5"/>
        <w:widowControl/>
        <w:spacing w:line="240" w:lineRule="auto"/>
        <w:ind w:firstLine="5670"/>
        <w:jc w:val="left"/>
        <w:rPr>
          <w:rStyle w:val="FontStyle12"/>
        </w:rPr>
      </w:pPr>
    </w:p>
    <w:p w:rsidR="00B56ECB" w:rsidRDefault="00B56ECB" w:rsidP="00AB5D77">
      <w:pPr>
        <w:pStyle w:val="Style5"/>
        <w:widowControl/>
        <w:spacing w:line="240" w:lineRule="auto"/>
        <w:ind w:firstLine="5670"/>
        <w:jc w:val="left"/>
        <w:rPr>
          <w:rStyle w:val="FontStyle12"/>
        </w:rPr>
      </w:pPr>
    </w:p>
    <w:p w:rsidR="00B56ECB" w:rsidRDefault="00B56ECB" w:rsidP="00AB5D77">
      <w:pPr>
        <w:pStyle w:val="Style5"/>
        <w:widowControl/>
        <w:spacing w:line="240" w:lineRule="auto"/>
        <w:ind w:firstLine="5670"/>
        <w:jc w:val="left"/>
        <w:rPr>
          <w:rStyle w:val="FontStyle12"/>
        </w:rPr>
      </w:pPr>
    </w:p>
    <w:p w:rsidR="003F6CE7" w:rsidRDefault="003F6CE7" w:rsidP="00AB5D77">
      <w:pPr>
        <w:pStyle w:val="Style5"/>
        <w:widowControl/>
        <w:spacing w:line="240" w:lineRule="auto"/>
        <w:ind w:firstLine="5670"/>
        <w:jc w:val="left"/>
        <w:rPr>
          <w:rStyle w:val="FontStyle12"/>
        </w:rPr>
      </w:pPr>
      <w:r>
        <w:rPr>
          <w:rStyle w:val="FontStyle12"/>
        </w:rPr>
        <w:t>Приложение</w:t>
      </w:r>
    </w:p>
    <w:p w:rsidR="003F6CE7" w:rsidRPr="00AB5D77" w:rsidRDefault="003F6CE7" w:rsidP="00AB5D77">
      <w:pPr>
        <w:pStyle w:val="Style5"/>
        <w:widowControl/>
        <w:spacing w:line="240" w:lineRule="auto"/>
        <w:ind w:left="5670"/>
        <w:rPr>
          <w:rStyle w:val="FontStyle12"/>
        </w:rPr>
      </w:pPr>
      <w:r>
        <w:rPr>
          <w:rStyle w:val="FontStyle12"/>
        </w:rPr>
        <w:t xml:space="preserve">к решению Думы города Кедрового от 18.09.2007 </w:t>
      </w:r>
      <w:r w:rsidRPr="00AB5D77">
        <w:rPr>
          <w:rStyle w:val="FontStyle12"/>
        </w:rPr>
        <w:t>№</w:t>
      </w:r>
      <w:r w:rsidR="00AB5D77">
        <w:rPr>
          <w:rStyle w:val="FontStyle12"/>
        </w:rPr>
        <w:t xml:space="preserve"> </w:t>
      </w:r>
      <w:r w:rsidRPr="00AB5D77">
        <w:rPr>
          <w:rStyle w:val="FontStyle12"/>
        </w:rPr>
        <w:t>51</w:t>
      </w:r>
      <w:r w:rsidR="00AB5D77" w:rsidRPr="00AB5D77">
        <w:rPr>
          <w:rStyle w:val="FontStyle12"/>
        </w:rPr>
        <w:t xml:space="preserve"> </w:t>
      </w:r>
    </w:p>
    <w:p w:rsidR="003F6CE7" w:rsidRDefault="003F6CE7" w:rsidP="00AB5D77">
      <w:pPr>
        <w:pStyle w:val="Style9"/>
        <w:widowControl/>
        <w:spacing w:line="240" w:lineRule="exact"/>
        <w:ind w:right="77" w:firstLine="5670"/>
        <w:rPr>
          <w:sz w:val="20"/>
          <w:szCs w:val="20"/>
        </w:rPr>
      </w:pPr>
    </w:p>
    <w:p w:rsidR="003F6CE7" w:rsidRDefault="003F6CE7">
      <w:pPr>
        <w:pStyle w:val="Style9"/>
        <w:widowControl/>
        <w:spacing w:line="240" w:lineRule="exact"/>
        <w:ind w:right="77"/>
        <w:rPr>
          <w:sz w:val="20"/>
          <w:szCs w:val="20"/>
        </w:rPr>
      </w:pPr>
    </w:p>
    <w:p w:rsidR="003F6CE7" w:rsidRDefault="003F6CE7">
      <w:pPr>
        <w:pStyle w:val="Style9"/>
        <w:widowControl/>
        <w:spacing w:before="91" w:line="283" w:lineRule="exact"/>
        <w:ind w:right="77"/>
        <w:rPr>
          <w:rStyle w:val="FontStyle15"/>
        </w:rPr>
      </w:pPr>
      <w:r>
        <w:rPr>
          <w:rStyle w:val="FontStyle15"/>
        </w:rPr>
        <w:t>Порядок</w:t>
      </w:r>
    </w:p>
    <w:p w:rsidR="003F6CE7" w:rsidRDefault="003F6CE7">
      <w:pPr>
        <w:pStyle w:val="Style8"/>
        <w:widowControl/>
        <w:rPr>
          <w:rStyle w:val="FontStyle15"/>
        </w:rPr>
      </w:pPr>
      <w:r>
        <w:rPr>
          <w:rStyle w:val="FontStyle15"/>
        </w:rPr>
        <w:t>предоставления компенсационных выплат лицам, проживающим в местностях, приравненных к районам Крайнего Севера, и работающим в организациях и органах,</w:t>
      </w:r>
    </w:p>
    <w:p w:rsidR="003F6CE7" w:rsidRDefault="003F6CE7">
      <w:pPr>
        <w:pStyle w:val="Style9"/>
        <w:widowControl/>
        <w:spacing w:line="283" w:lineRule="exact"/>
        <w:ind w:right="58"/>
        <w:rPr>
          <w:rStyle w:val="FontStyle15"/>
        </w:rPr>
      </w:pPr>
      <w:proofErr w:type="gramStart"/>
      <w:r>
        <w:rPr>
          <w:rStyle w:val="FontStyle15"/>
        </w:rPr>
        <w:t>финансируемых</w:t>
      </w:r>
      <w:proofErr w:type="gramEnd"/>
      <w:r>
        <w:rPr>
          <w:rStyle w:val="FontStyle15"/>
        </w:rPr>
        <w:t xml:space="preserve"> из местного бюджета</w:t>
      </w:r>
    </w:p>
    <w:p w:rsidR="003F6CE7" w:rsidRDefault="003F6CE7">
      <w:pPr>
        <w:pStyle w:val="Style9"/>
        <w:widowControl/>
        <w:spacing w:line="240" w:lineRule="exact"/>
        <w:ind w:left="1262" w:right="1310"/>
        <w:rPr>
          <w:sz w:val="20"/>
          <w:szCs w:val="20"/>
        </w:rPr>
      </w:pPr>
    </w:p>
    <w:p w:rsidR="003F6CE7" w:rsidRDefault="003F6CE7" w:rsidP="003F6CE7">
      <w:pPr>
        <w:pStyle w:val="a4"/>
        <w:spacing w:before="0" w:after="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Компенсация расходов на оплату стоимости проезда и провоза</w:t>
      </w:r>
    </w:p>
    <w:p w:rsidR="003F6CE7" w:rsidRDefault="003F6CE7" w:rsidP="003F6CE7">
      <w:pPr>
        <w:pStyle w:val="a4"/>
        <w:spacing w:before="0" w:after="0"/>
        <w:jc w:val="center"/>
        <w:rPr>
          <w:b/>
          <w:bCs/>
        </w:rPr>
      </w:pPr>
      <w:r>
        <w:rPr>
          <w:b/>
          <w:bCs/>
        </w:rPr>
        <w:t>багажа в период основного и (или) дополнительного отпуска</w:t>
      </w:r>
    </w:p>
    <w:p w:rsidR="003F6CE7" w:rsidRDefault="003F6CE7" w:rsidP="003F6CE7">
      <w:pPr>
        <w:pStyle w:val="a4"/>
        <w:spacing w:before="0" w:after="0"/>
        <w:jc w:val="both"/>
      </w:pPr>
    </w:p>
    <w:p w:rsidR="00B9240A" w:rsidRDefault="00B9240A" w:rsidP="00B9240A">
      <w:pPr>
        <w:pStyle w:val="2"/>
        <w:tabs>
          <w:tab w:val="left" w:pos="3686"/>
        </w:tabs>
        <w:autoSpaceDE w:val="0"/>
        <w:autoSpaceDN w:val="0"/>
        <w:adjustRightInd w:val="0"/>
        <w:ind w:firstLine="720"/>
        <w:rPr>
          <w:bCs w:val="0"/>
        </w:rPr>
      </w:pPr>
      <w:r>
        <w:t xml:space="preserve">1. Работник организации, финансируемой из местного бюджета, имеет право на оплачиваемый за счет средств работодателя один раз в два года проезд и провоз багажа весом до 30 килограммов в период использования основного и (или) дополнительного отпуска, в том числе личным транспортом (далее - льготный проезд). Право возникает </w:t>
      </w:r>
      <w:proofErr w:type="gramStart"/>
      <w:r>
        <w:t>у работника одновременно с правом на получение ежегодного оплачиваемого отпуска за первый год работы в данной организации</w:t>
      </w:r>
      <w:proofErr w:type="gramEnd"/>
      <w:r>
        <w:t xml:space="preserve">. В дальнейшем работник приобретает </w:t>
      </w:r>
      <w:proofErr w:type="gramStart"/>
      <w:r>
        <w:t>право</w:t>
      </w:r>
      <w:proofErr w:type="gramEnd"/>
      <w:r>
        <w:t xml:space="preserve"> на компенсацию указанных расходов начиная с четвертого, шестого и т.д. года работы. </w:t>
      </w:r>
    </w:p>
    <w:p w:rsidR="00B9240A" w:rsidRDefault="00B9240A" w:rsidP="00B9240A">
      <w:pPr>
        <w:ind w:firstLine="720"/>
        <w:jc w:val="both"/>
      </w:pPr>
      <w:r>
        <w:t>2. Льготный проезд работнику может быть предоставлен во время отпуска без сохранения заработной платы, необходимого для проезда к месту использования отпуска и обратно до начала и после окончания основного и (или) дополнительного отпуска. Количество дней без сохранения заработной платы, необходимое для проезда к месту отдыха и обратно не должно превышать количество дней в пути до места использования отпуска и обратно.</w:t>
      </w:r>
    </w:p>
    <w:p w:rsidR="00B9240A" w:rsidRDefault="00B9240A" w:rsidP="00B9240A">
      <w:pPr>
        <w:pStyle w:val="a4"/>
        <w:spacing w:before="0" w:after="0"/>
        <w:ind w:firstLine="720"/>
        <w:jc w:val="both"/>
      </w:pPr>
      <w:r>
        <w:t>3. Оплата производится в зависимости от вида используемого транспорта по фактическим расходам (за исключением оплаты стоимости проезда личным транспортом), но не выше:</w:t>
      </w:r>
    </w:p>
    <w:p w:rsidR="00B9240A" w:rsidRDefault="00B9240A" w:rsidP="00B9240A">
      <w:pPr>
        <w:pStyle w:val="a4"/>
        <w:spacing w:before="0" w:after="0"/>
        <w:ind w:firstLine="720"/>
        <w:jc w:val="both"/>
      </w:pPr>
      <w:r>
        <w:t>- на железнодорожном транспорте – по тарифам плацкартного вагона пассажирского поезда;</w:t>
      </w:r>
    </w:p>
    <w:p w:rsidR="00B9240A" w:rsidRPr="00C26B11" w:rsidRDefault="00B9240A" w:rsidP="00B9240A">
      <w:pPr>
        <w:ind w:firstLine="720"/>
        <w:jc w:val="both"/>
        <w:rPr>
          <w:rFonts w:eastAsia="Calibri"/>
          <w:bCs/>
          <w:lang w:eastAsia="en-US"/>
        </w:rPr>
      </w:pPr>
      <w:r>
        <w:t>- водным транспортом – в</w:t>
      </w:r>
      <w:r w:rsidRPr="00C26B11">
        <w:rPr>
          <w:rFonts w:eastAsia="Calibri"/>
          <w:bCs/>
          <w:lang w:eastAsia="en-US"/>
        </w:rPr>
        <w:t xml:space="preserve"> кают</w:t>
      </w:r>
      <w:r>
        <w:rPr>
          <w:rFonts w:eastAsia="Calibri"/>
          <w:bCs/>
          <w:lang w:eastAsia="en-US"/>
        </w:rPr>
        <w:t>ах</w:t>
      </w:r>
      <w:r w:rsidRPr="00C26B11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10</w:t>
      </w:r>
      <w:r w:rsidRPr="00C26B11">
        <w:rPr>
          <w:rFonts w:eastAsia="Calibri"/>
          <w:bCs/>
          <w:lang w:eastAsia="en-US"/>
        </w:rPr>
        <w:t xml:space="preserve"> группы морского судна регулярных транспортных линий и линий с комплексным обслуживанием пассажиров</w:t>
      </w:r>
      <w:r>
        <w:rPr>
          <w:rFonts w:eastAsia="Calibri"/>
          <w:bCs/>
          <w:lang w:eastAsia="en-US"/>
        </w:rPr>
        <w:t>, и в</w:t>
      </w:r>
      <w:r w:rsidRPr="00C26B11">
        <w:rPr>
          <w:rFonts w:eastAsia="Calibri"/>
          <w:bCs/>
          <w:lang w:eastAsia="en-US"/>
        </w:rPr>
        <w:t xml:space="preserve"> кают</w:t>
      </w:r>
      <w:r>
        <w:rPr>
          <w:rFonts w:eastAsia="Calibri"/>
          <w:bCs/>
          <w:lang w:eastAsia="en-US"/>
        </w:rPr>
        <w:t>ах</w:t>
      </w:r>
      <w:r w:rsidRPr="00C26B11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3</w:t>
      </w:r>
      <w:r w:rsidRPr="00C26B11">
        <w:rPr>
          <w:rFonts w:eastAsia="Calibri"/>
          <w:bCs/>
          <w:lang w:eastAsia="en-US"/>
        </w:rPr>
        <w:t xml:space="preserve"> категории речного судна всех линий сообщения;</w:t>
      </w:r>
    </w:p>
    <w:p w:rsidR="00B9240A" w:rsidRDefault="00B9240A" w:rsidP="00B9240A">
      <w:pPr>
        <w:pStyle w:val="a4"/>
        <w:spacing w:before="0" w:after="0"/>
        <w:ind w:firstLine="720"/>
        <w:jc w:val="both"/>
      </w:pPr>
      <w:r>
        <w:t>- по шоссейным и грунтовым дорогам – на автомобильном транспорте общего пользования (кроме такси).</w:t>
      </w:r>
    </w:p>
    <w:p w:rsidR="00B9240A" w:rsidRDefault="00B9240A" w:rsidP="00B9240A">
      <w:pPr>
        <w:pStyle w:val="a4"/>
        <w:spacing w:before="0" w:after="0"/>
        <w:ind w:firstLine="720"/>
        <w:jc w:val="both"/>
      </w:pPr>
      <w:r w:rsidRPr="00ED355F">
        <w:t>Оплата проезда на воздушном транспорте производится</w:t>
      </w:r>
      <w:r>
        <w:t xml:space="preserve"> в размере, не превышающем тарифы, установленные для проезда железнодорожным транспортом.</w:t>
      </w:r>
    </w:p>
    <w:p w:rsidR="00B9240A" w:rsidRDefault="00B9240A" w:rsidP="00B9240A">
      <w:pPr>
        <w:pStyle w:val="a4"/>
        <w:spacing w:before="0" w:after="0"/>
        <w:ind w:firstLine="720"/>
        <w:jc w:val="both"/>
      </w:pPr>
      <w:r>
        <w:t xml:space="preserve">4. Оплата стоимости льготного проезда работника личным транспортом </w:t>
      </w:r>
      <w:r>
        <w:rPr>
          <w:bCs/>
        </w:rPr>
        <w:t xml:space="preserve">в период использования основного и (или) дополнительного отпуска </w:t>
      </w:r>
      <w:r>
        <w:t>производится по наименьшей стоимости проезда кратчайшим путем на основании следующих документов, подтверждающих проведение отпуска с использованием личного транспорта:</w:t>
      </w:r>
    </w:p>
    <w:p w:rsidR="00B9240A" w:rsidRDefault="00B9240A" w:rsidP="00B9240A">
      <w:pPr>
        <w:ind w:firstLine="720"/>
        <w:jc w:val="both"/>
      </w:pPr>
      <w:r>
        <w:t>а) документ, подтверждающий факт проведения отпуска в другой местности (путевка, свидетельство о регистрации по месту пребывания и др.);</w:t>
      </w:r>
    </w:p>
    <w:p w:rsidR="00B9240A" w:rsidRDefault="00B9240A" w:rsidP="00B9240A">
      <w:pPr>
        <w:pStyle w:val="3"/>
        <w:ind w:firstLine="709"/>
      </w:pPr>
      <w:r>
        <w:t>б) документ, подтверждающий право собственности на автотранспортное средство, или иной документ, подтверждающий право эксплуатации автотранспортного средства;</w:t>
      </w:r>
    </w:p>
    <w:p w:rsidR="00B9240A" w:rsidRDefault="00B9240A" w:rsidP="00B9240A">
      <w:pPr>
        <w:ind w:firstLine="720"/>
        <w:jc w:val="both"/>
      </w:pPr>
      <w:r>
        <w:t>в) кассовые чеки автозаправочных станций.</w:t>
      </w:r>
    </w:p>
    <w:p w:rsidR="00B9240A" w:rsidRDefault="00B9240A" w:rsidP="00B9240A">
      <w:pPr>
        <w:ind w:firstLine="720"/>
        <w:jc w:val="both"/>
      </w:pPr>
      <w:r>
        <w:t>Компенсация стоимости горюче-смазочных материалов производится по кратчайшему пути следования, но не выше установленных производителем норм расхода топлива и горюче-смазочных материалов на автомобильном транспорте.</w:t>
      </w:r>
    </w:p>
    <w:p w:rsidR="00B9240A" w:rsidRDefault="00B9240A" w:rsidP="00B9240A">
      <w:pPr>
        <w:ind w:firstLine="720"/>
        <w:jc w:val="both"/>
      </w:pPr>
      <w:r>
        <w:t>5. В течение пяти дней со дня окончания основного и (или) дополнительного отпуска работник обязан сдать работодателю оформленные в соответствии с законодательством Российской Федерации документы, подтверждающие его расходы:</w:t>
      </w:r>
    </w:p>
    <w:p w:rsidR="00B9240A" w:rsidRDefault="00B9240A" w:rsidP="00B9240A">
      <w:pPr>
        <w:ind w:firstLine="720"/>
        <w:jc w:val="both"/>
      </w:pPr>
      <w:r>
        <w:lastRenderedPageBreak/>
        <w:t>а) проездные билеты;</w:t>
      </w:r>
    </w:p>
    <w:p w:rsidR="00B9240A" w:rsidRDefault="00B9240A" w:rsidP="00B9240A">
      <w:pPr>
        <w:pStyle w:val="3"/>
        <w:ind w:firstLine="709"/>
      </w:pPr>
      <w:r>
        <w:t>б) квитанции по оплате стоимости бронирования билетов, провоза багажа, страхового сбора и других обязательных платежей, установленных перевозчиком.</w:t>
      </w:r>
    </w:p>
    <w:p w:rsidR="00B9240A" w:rsidRDefault="00B9240A" w:rsidP="00B9240A">
      <w:pPr>
        <w:pStyle w:val="a4"/>
        <w:spacing w:before="0" w:after="0"/>
        <w:ind w:firstLine="720"/>
        <w:jc w:val="both"/>
      </w:pPr>
      <w:r>
        <w:t>6. Выплаты, предусмотренные настоящим разделом, являются целевыми и не суммируются в случае, если работник своевременно не воспользовался своим правом на оплату льготного проезда</w:t>
      </w:r>
      <w:r>
        <w:rPr>
          <w:bCs/>
        </w:rPr>
        <w:t xml:space="preserve"> </w:t>
      </w:r>
      <w:r>
        <w:t xml:space="preserve">и провоза багажа. </w:t>
      </w:r>
    </w:p>
    <w:p w:rsidR="00B9240A" w:rsidRDefault="00B9240A" w:rsidP="00B9240A">
      <w:pPr>
        <w:pStyle w:val="a4"/>
        <w:spacing w:before="0" w:after="0"/>
        <w:ind w:firstLine="720"/>
        <w:jc w:val="both"/>
        <w:rPr>
          <w:color w:val="auto"/>
          <w:szCs w:val="24"/>
        </w:rPr>
      </w:pPr>
      <w:r>
        <w:t>7. </w:t>
      </w:r>
      <w:r w:rsidRPr="00EA5E75">
        <w:rPr>
          <w:bCs/>
          <w:szCs w:val="24"/>
        </w:rPr>
        <w:t>Компенсации, предусмотренные настоящим разделом, предоставляются работнику организации, финансируемой из местного бюджета, только по основному месту работы. Работодатель также компенсирует стоимость проезда к месту использования отпуска и обратно и провоза багажа несовершеннолетним детям</w:t>
      </w:r>
      <w:r>
        <w:rPr>
          <w:bCs/>
          <w:szCs w:val="24"/>
        </w:rPr>
        <w:t xml:space="preserve"> работника и </w:t>
      </w:r>
      <w:r w:rsidRPr="00EA5E75">
        <w:rPr>
          <w:bCs/>
          <w:szCs w:val="24"/>
        </w:rPr>
        <w:t>детям, оставши</w:t>
      </w:r>
      <w:r>
        <w:rPr>
          <w:bCs/>
          <w:szCs w:val="24"/>
        </w:rPr>
        <w:t>м</w:t>
      </w:r>
      <w:r w:rsidRPr="00EA5E75">
        <w:rPr>
          <w:bCs/>
          <w:szCs w:val="24"/>
        </w:rPr>
        <w:t>ся бе</w:t>
      </w:r>
      <w:r>
        <w:rPr>
          <w:bCs/>
          <w:szCs w:val="24"/>
        </w:rPr>
        <w:t>з попечения родителей, находящим</w:t>
      </w:r>
      <w:r w:rsidRPr="00EA5E75">
        <w:rPr>
          <w:bCs/>
          <w:szCs w:val="24"/>
        </w:rPr>
        <w:t>ся под опекой (попечительством)</w:t>
      </w:r>
      <w:r>
        <w:rPr>
          <w:bCs/>
          <w:szCs w:val="24"/>
        </w:rPr>
        <w:t xml:space="preserve">, фактически проживающим с работником, </w:t>
      </w:r>
      <w:r w:rsidRPr="00EA5E75">
        <w:rPr>
          <w:color w:val="auto"/>
          <w:szCs w:val="24"/>
        </w:rPr>
        <w:t>независимо от времени использования отпуска</w:t>
      </w:r>
      <w:r>
        <w:rPr>
          <w:color w:val="auto"/>
          <w:szCs w:val="24"/>
        </w:rPr>
        <w:t>.</w:t>
      </w:r>
    </w:p>
    <w:p w:rsidR="00B9240A" w:rsidRPr="00EA5E75" w:rsidRDefault="00B9240A" w:rsidP="00B9240A">
      <w:pPr>
        <w:pStyle w:val="a4"/>
        <w:spacing w:before="0" w:after="0"/>
        <w:ind w:firstLine="720"/>
        <w:jc w:val="both"/>
        <w:rPr>
          <w:szCs w:val="24"/>
        </w:rPr>
      </w:pPr>
      <w:r w:rsidRPr="00EA5E75">
        <w:rPr>
          <w:szCs w:val="24"/>
        </w:rPr>
        <w:t>Компенсационные выплаты производятся</w:t>
      </w:r>
      <w:r>
        <w:rPr>
          <w:szCs w:val="24"/>
        </w:rPr>
        <w:t xml:space="preserve">, </w:t>
      </w:r>
      <w:r w:rsidRPr="00EA5E75">
        <w:rPr>
          <w:szCs w:val="24"/>
        </w:rPr>
        <w:t>если дети работника</w:t>
      </w:r>
      <w:r>
        <w:rPr>
          <w:szCs w:val="24"/>
        </w:rPr>
        <w:t xml:space="preserve"> и </w:t>
      </w:r>
      <w:r w:rsidRPr="00EA5E75">
        <w:rPr>
          <w:bCs/>
          <w:szCs w:val="24"/>
        </w:rPr>
        <w:t xml:space="preserve">дети, оставшиеся без попечения родителей, находящиеся под опекой (попечительством), </w:t>
      </w:r>
      <w:r w:rsidRPr="00EA5E75">
        <w:rPr>
          <w:szCs w:val="24"/>
        </w:rPr>
        <w:t xml:space="preserve">на момент выезда к месту проведения отдыха </w:t>
      </w:r>
      <w:r>
        <w:rPr>
          <w:szCs w:val="24"/>
        </w:rPr>
        <w:t xml:space="preserve">фактически </w:t>
      </w:r>
      <w:r w:rsidRPr="00EA5E75">
        <w:rPr>
          <w:szCs w:val="24"/>
        </w:rPr>
        <w:t xml:space="preserve">проживают </w:t>
      </w:r>
      <w:r>
        <w:rPr>
          <w:szCs w:val="24"/>
        </w:rPr>
        <w:t xml:space="preserve">с работником </w:t>
      </w:r>
      <w:r w:rsidRPr="00EA5E75">
        <w:rPr>
          <w:szCs w:val="24"/>
        </w:rPr>
        <w:t>в местностях, приравненных к районам Крайнего Севера</w:t>
      </w:r>
      <w:r>
        <w:rPr>
          <w:szCs w:val="24"/>
        </w:rPr>
        <w:t>, и</w:t>
      </w:r>
      <w:r w:rsidRPr="00EA5E75">
        <w:rPr>
          <w:bCs/>
          <w:szCs w:val="24"/>
        </w:rPr>
        <w:t xml:space="preserve"> </w:t>
      </w:r>
      <w:r w:rsidRPr="00EA5E75">
        <w:rPr>
          <w:szCs w:val="24"/>
        </w:rPr>
        <w:t xml:space="preserve">не </w:t>
      </w:r>
      <w:r>
        <w:rPr>
          <w:szCs w:val="24"/>
        </w:rPr>
        <w:t xml:space="preserve">достигли возраста восемнадцати </w:t>
      </w:r>
      <w:r w:rsidRPr="00EA5E75">
        <w:rPr>
          <w:szCs w:val="24"/>
        </w:rPr>
        <w:t>лет</w:t>
      </w:r>
      <w:proofErr w:type="gramStart"/>
      <w:r w:rsidRPr="00EA5E75">
        <w:rPr>
          <w:szCs w:val="24"/>
        </w:rPr>
        <w:t>.</w:t>
      </w:r>
      <w:proofErr w:type="gramEnd"/>
    </w:p>
    <w:p w:rsidR="00B9240A" w:rsidRDefault="00B9240A" w:rsidP="00B9240A">
      <w:pPr>
        <w:pStyle w:val="a4"/>
        <w:spacing w:before="0" w:after="0"/>
        <w:ind w:firstLine="720"/>
        <w:jc w:val="both"/>
        <w:rPr>
          <w:sz w:val="23"/>
        </w:rPr>
      </w:pPr>
      <w:r>
        <w:t>.</w:t>
      </w:r>
    </w:p>
    <w:p w:rsidR="003F6CE7" w:rsidRDefault="003F6CE7">
      <w:pPr>
        <w:pStyle w:val="Style9"/>
        <w:widowControl/>
        <w:spacing w:line="240" w:lineRule="exact"/>
        <w:ind w:left="1570" w:right="1536"/>
        <w:rPr>
          <w:sz w:val="20"/>
          <w:szCs w:val="20"/>
        </w:rPr>
      </w:pPr>
    </w:p>
    <w:p w:rsidR="003F6CE7" w:rsidRDefault="003F6CE7">
      <w:pPr>
        <w:pStyle w:val="Style9"/>
        <w:widowControl/>
        <w:spacing w:before="62" w:line="278" w:lineRule="exact"/>
        <w:ind w:left="1570" w:right="1536"/>
        <w:rPr>
          <w:rStyle w:val="FontStyle15"/>
        </w:rPr>
      </w:pPr>
      <w:r>
        <w:rPr>
          <w:rStyle w:val="FontStyle15"/>
        </w:rPr>
        <w:t>II. Компенсация расходов, связанных с переездом на работу в местности, приравненные к районам Крайнего Севера</w:t>
      </w:r>
    </w:p>
    <w:p w:rsidR="003F6CE7" w:rsidRDefault="00ED476C">
      <w:pPr>
        <w:pStyle w:val="Style6"/>
        <w:widowControl/>
        <w:spacing w:before="5" w:line="269" w:lineRule="exact"/>
        <w:ind w:firstLine="725"/>
        <w:rPr>
          <w:rStyle w:val="FontStyle12"/>
        </w:rPr>
      </w:pPr>
      <w:r>
        <w:rPr>
          <w:rStyle w:val="FontStyle12"/>
        </w:rPr>
        <w:t>11</w:t>
      </w:r>
      <w:r w:rsidR="003F6CE7">
        <w:rPr>
          <w:rStyle w:val="FontStyle12"/>
        </w:rPr>
        <w:t>.Авансирование расходов, связанных с переездом на работу в местности, приравненные к районам Крайнего Севера, как правило, не допускается.</w:t>
      </w:r>
    </w:p>
    <w:p w:rsidR="003F6CE7" w:rsidRDefault="003F6CE7">
      <w:pPr>
        <w:pStyle w:val="Style6"/>
        <w:widowControl/>
        <w:spacing w:line="269" w:lineRule="exact"/>
        <w:ind w:firstLine="725"/>
        <w:rPr>
          <w:rStyle w:val="FontStyle12"/>
        </w:rPr>
      </w:pPr>
      <w:r>
        <w:rPr>
          <w:rStyle w:val="FontStyle12"/>
        </w:rPr>
        <w:t>12.Работник обязан вернуть полностью денежные средства, выплаченные ему в связи с переездом на работу в местность, приравненную к районам Крайнего Севера, в случае:</w:t>
      </w:r>
    </w:p>
    <w:p w:rsidR="003F6CE7" w:rsidRDefault="003F6CE7">
      <w:pPr>
        <w:pStyle w:val="Style10"/>
        <w:widowControl/>
        <w:tabs>
          <w:tab w:val="left" w:pos="989"/>
        </w:tabs>
        <w:spacing w:line="269" w:lineRule="exact"/>
        <w:ind w:left="749" w:firstLine="0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если он не приступил к работе в установленный срок без уважительной причины;</w:t>
      </w:r>
    </w:p>
    <w:p w:rsidR="003F6CE7" w:rsidRDefault="003F6CE7">
      <w:pPr>
        <w:pStyle w:val="Style10"/>
        <w:widowControl/>
        <w:tabs>
          <w:tab w:val="left" w:pos="1032"/>
        </w:tabs>
        <w:spacing w:line="269" w:lineRule="exact"/>
        <w:ind w:firstLine="715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если он до окончания срока трудового договора, а при заключении трудового</w:t>
      </w:r>
      <w:r>
        <w:rPr>
          <w:rStyle w:val="FontStyle12"/>
        </w:rPr>
        <w:br/>
        <w:t>договора на неопределенный срок - до истечения одного года работы, уволился по</w:t>
      </w:r>
      <w:r>
        <w:rPr>
          <w:rStyle w:val="FontStyle12"/>
        </w:rPr>
        <w:br/>
        <w:t>собственному желанию без уважительной причины или был уволен за виновные действия,</w:t>
      </w:r>
      <w:r>
        <w:rPr>
          <w:rStyle w:val="FontStyle12"/>
        </w:rPr>
        <w:br/>
        <w:t>которые в соответствии с законодательством Российской Федерации явились основанием</w:t>
      </w:r>
      <w:r>
        <w:rPr>
          <w:rStyle w:val="FontStyle12"/>
        </w:rPr>
        <w:br/>
        <w:t>прекращения трудового договора.</w:t>
      </w:r>
    </w:p>
    <w:p w:rsidR="003F6CE7" w:rsidRDefault="003F6CE7">
      <w:pPr>
        <w:pStyle w:val="Style6"/>
        <w:widowControl/>
        <w:spacing w:before="19" w:line="264" w:lineRule="exact"/>
        <w:ind w:firstLine="706"/>
        <w:rPr>
          <w:rStyle w:val="FontStyle12"/>
        </w:rPr>
      </w:pPr>
      <w:r>
        <w:rPr>
          <w:rStyle w:val="FontStyle12"/>
        </w:rPr>
        <w:t>Работник,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понесенных расходов по переезду его и членов его семьи, а также по провозу имущества. В случае непогашения образовавшаяся задолженность работника взыскивается работодателем в судебном порядке.</w:t>
      </w:r>
    </w:p>
    <w:p w:rsidR="00AB5D77" w:rsidRDefault="00AB5D77">
      <w:pPr>
        <w:pStyle w:val="Style9"/>
        <w:widowControl/>
        <w:spacing w:before="53" w:line="274" w:lineRule="exact"/>
        <w:ind w:left="509"/>
        <w:rPr>
          <w:rStyle w:val="FontStyle15"/>
          <w:lang w:eastAsia="en-US"/>
        </w:rPr>
      </w:pPr>
    </w:p>
    <w:p w:rsidR="003F6CE7" w:rsidRDefault="003F6CE7">
      <w:pPr>
        <w:pStyle w:val="Style9"/>
        <w:widowControl/>
        <w:spacing w:before="53" w:line="274" w:lineRule="exact"/>
        <w:ind w:left="509"/>
        <w:rPr>
          <w:rStyle w:val="FontStyle15"/>
          <w:lang w:eastAsia="en-US"/>
        </w:rPr>
      </w:pPr>
      <w:r>
        <w:rPr>
          <w:rStyle w:val="FontStyle15"/>
          <w:lang w:val="en-US" w:eastAsia="en-US"/>
        </w:rPr>
        <w:t>III</w:t>
      </w:r>
      <w:r w:rsidRPr="00AB5D77">
        <w:rPr>
          <w:rStyle w:val="FontStyle15"/>
          <w:lang w:eastAsia="en-US"/>
        </w:rPr>
        <w:t>.</w:t>
      </w:r>
      <w:r>
        <w:rPr>
          <w:rStyle w:val="FontStyle15"/>
          <w:lang w:eastAsia="en-US"/>
        </w:rPr>
        <w:t xml:space="preserve"> Компенсация расходов, связанных с переездом к новому месту жительства в другую местность в пределах Российской Федерации в связи с расторжением трудового договора</w:t>
      </w:r>
    </w:p>
    <w:p w:rsidR="003F6CE7" w:rsidRDefault="003F6CE7">
      <w:pPr>
        <w:pStyle w:val="Style10"/>
        <w:widowControl/>
        <w:tabs>
          <w:tab w:val="left" w:pos="1123"/>
        </w:tabs>
        <w:spacing w:line="274" w:lineRule="exact"/>
        <w:ind w:right="34" w:firstLine="730"/>
        <w:rPr>
          <w:rStyle w:val="FontStyle12"/>
        </w:rPr>
      </w:pPr>
      <w:r>
        <w:rPr>
          <w:rStyle w:val="FontStyle12"/>
        </w:rPr>
        <w:t>13.</w:t>
      </w:r>
      <w:r>
        <w:rPr>
          <w:rStyle w:val="FontStyle12"/>
        </w:rPr>
        <w:tab/>
        <w:t>Компенсация расходов, связанных с переездом к новому месту жительства в</w:t>
      </w:r>
      <w:r>
        <w:rPr>
          <w:rStyle w:val="FontStyle12"/>
        </w:rPr>
        <w:br/>
        <w:t>другую местность в пределах Российской Федерации в связи с расторжением трудового</w:t>
      </w:r>
      <w:r>
        <w:rPr>
          <w:rStyle w:val="FontStyle12"/>
        </w:rPr>
        <w:br/>
        <w:t>договора, производится при следующих условиях:</w:t>
      </w:r>
    </w:p>
    <w:p w:rsidR="003F6CE7" w:rsidRDefault="003F6CE7">
      <w:pPr>
        <w:pStyle w:val="Style10"/>
        <w:widowControl/>
        <w:tabs>
          <w:tab w:val="left" w:pos="984"/>
        </w:tabs>
        <w:spacing w:line="274" w:lineRule="exact"/>
        <w:ind w:firstLine="701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переезд к новому месту жительства осуществлен не позднее одного года со дня</w:t>
      </w:r>
      <w:r>
        <w:rPr>
          <w:rStyle w:val="FontStyle12"/>
        </w:rPr>
        <w:br/>
        <w:t>расторжения трудового договора с организацией, финансируемой из местного бюджета;</w:t>
      </w:r>
    </w:p>
    <w:p w:rsidR="003F6CE7" w:rsidRDefault="003F6CE7">
      <w:pPr>
        <w:pStyle w:val="Style10"/>
        <w:widowControl/>
        <w:tabs>
          <w:tab w:val="left" w:pos="984"/>
        </w:tabs>
        <w:spacing w:line="274" w:lineRule="exact"/>
        <w:ind w:firstLine="701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организация, финансируемая из местного бюджета, - последнее основное место</w:t>
      </w:r>
      <w:r>
        <w:rPr>
          <w:rStyle w:val="FontStyle12"/>
        </w:rPr>
        <w:br/>
        <w:t>работы работника перед переездом на новое место жительства;</w:t>
      </w:r>
    </w:p>
    <w:p w:rsidR="003F6CE7" w:rsidRDefault="003F6CE7">
      <w:pPr>
        <w:pStyle w:val="Style10"/>
        <w:widowControl/>
        <w:tabs>
          <w:tab w:val="left" w:pos="984"/>
        </w:tabs>
        <w:spacing w:line="274" w:lineRule="exact"/>
        <w:ind w:firstLine="701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заявление на компенсационные выплаты, связанные с переездом, представлено</w:t>
      </w:r>
      <w:r>
        <w:rPr>
          <w:rStyle w:val="FontStyle12"/>
        </w:rPr>
        <w:br/>
        <w:t>работником до момента прекращения трудовых отношений (за исключением случая смерти</w:t>
      </w:r>
      <w:r>
        <w:rPr>
          <w:rStyle w:val="FontStyle12"/>
        </w:rPr>
        <w:br/>
        <w:t>работника).</w:t>
      </w:r>
    </w:p>
    <w:p w:rsidR="003F6CE7" w:rsidRDefault="003F6CE7">
      <w:pPr>
        <w:pStyle w:val="Style10"/>
        <w:widowControl/>
        <w:tabs>
          <w:tab w:val="left" w:pos="994"/>
        </w:tabs>
        <w:spacing w:line="274" w:lineRule="exact"/>
        <w:ind w:firstLine="725"/>
        <w:rPr>
          <w:rStyle w:val="FontStyle12"/>
        </w:rPr>
      </w:pPr>
      <w:r>
        <w:rPr>
          <w:rStyle w:val="FontStyle12"/>
        </w:rPr>
        <w:t>14.</w:t>
      </w:r>
      <w:r>
        <w:rPr>
          <w:rStyle w:val="FontStyle12"/>
        </w:rPr>
        <w:tab/>
        <w:t>К членам семьи, имеющим право на указанную компенсацию, относятся</w:t>
      </w:r>
      <w:r>
        <w:rPr>
          <w:rStyle w:val="FontStyle12"/>
        </w:rPr>
        <w:br/>
        <w:t>переезжающие с работником муж (жена), несовершеннолетние дети и родители обоих</w:t>
      </w:r>
      <w:r>
        <w:rPr>
          <w:rStyle w:val="FontStyle12"/>
        </w:rPr>
        <w:br/>
        <w:t>супругов, проживавшие на момент расторжения трудового договора совместно с работником</w:t>
      </w:r>
      <w:r>
        <w:rPr>
          <w:rStyle w:val="FontStyle12"/>
        </w:rPr>
        <w:br/>
        <w:t>и находящиеся на его иждивении.</w:t>
      </w:r>
    </w:p>
    <w:p w:rsidR="003F6CE7" w:rsidRDefault="003F6CE7">
      <w:pPr>
        <w:pStyle w:val="Style6"/>
        <w:widowControl/>
        <w:spacing w:line="274" w:lineRule="exact"/>
        <w:ind w:firstLine="725"/>
        <w:rPr>
          <w:rStyle w:val="FontStyle12"/>
        </w:rPr>
      </w:pPr>
      <w:r>
        <w:rPr>
          <w:rStyle w:val="FontStyle12"/>
        </w:rPr>
        <w:t>15.В стоимость провоза багажа включаются все документально подтвержденные расходы работника, связанные с перевозкой багажа семьи до нового места жительства, включая погрузочно-разгрузочные работы.</w:t>
      </w:r>
    </w:p>
    <w:p w:rsidR="00E33565" w:rsidRDefault="00AB5D77" w:rsidP="00E33565">
      <w:pPr>
        <w:tabs>
          <w:tab w:val="left" w:pos="739"/>
          <w:tab w:val="left" w:pos="1181"/>
        </w:tabs>
        <w:spacing w:line="283" w:lineRule="exact"/>
        <w:ind w:firstLine="567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 w:rsidRPr="00C06131">
        <w:rPr>
          <w:color w:val="000000"/>
          <w:spacing w:val="2"/>
        </w:rPr>
        <w:lastRenderedPageBreak/>
        <w:t xml:space="preserve">16. </w:t>
      </w:r>
      <w:r w:rsidR="00E33565">
        <w:rPr>
          <w:rFonts w:ascii="Times New Roman CYR" w:eastAsia="Times New Roman CYR" w:hAnsi="Times New Roman CYR" w:cs="Times New Roman CYR"/>
          <w:color w:val="000000"/>
          <w:spacing w:val="2"/>
        </w:rPr>
        <w:t>Компенсация расходов, связанных с переездом к новому месту жительства, производится по фактическим расходам, но не свыше тарифов, предусмотренных для перевозки железнодорожным транспортом, исходя из кратчайшего маршрута следования, согласно представленным документам. Расходы компенсируются в месячный срок после предоставления следующих документов:</w:t>
      </w:r>
    </w:p>
    <w:p w:rsidR="00E33565" w:rsidRDefault="00E33565" w:rsidP="00E33565">
      <w:pPr>
        <w:tabs>
          <w:tab w:val="left" w:pos="739"/>
          <w:tab w:val="left" w:pos="1181"/>
        </w:tabs>
        <w:spacing w:line="283" w:lineRule="exact"/>
        <w:ind w:firstLine="567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</w:rPr>
        <w:t>а)  справки жилищно-эксплуатационной организации о составе семьи на момент расторжения трудового договора;</w:t>
      </w:r>
    </w:p>
    <w:p w:rsidR="00E33565" w:rsidRDefault="00E33565" w:rsidP="00E33565">
      <w:pPr>
        <w:tabs>
          <w:tab w:val="left" w:pos="739"/>
          <w:tab w:val="left" w:pos="1181"/>
        </w:tabs>
        <w:spacing w:line="283" w:lineRule="exact"/>
        <w:ind w:firstLine="567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</w:rPr>
        <w:t>б) справки о снятии с регистрационного учета работника и членов его семьи;</w:t>
      </w:r>
    </w:p>
    <w:p w:rsidR="00E33565" w:rsidRDefault="00E33565" w:rsidP="00E33565">
      <w:pPr>
        <w:tabs>
          <w:tab w:val="left" w:pos="739"/>
          <w:tab w:val="left" w:pos="1181"/>
        </w:tabs>
        <w:spacing w:line="283" w:lineRule="exact"/>
        <w:ind w:firstLine="567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</w:rPr>
        <w:t>в) проездных документов;</w:t>
      </w:r>
    </w:p>
    <w:p w:rsidR="00E33565" w:rsidRDefault="00E33565" w:rsidP="00E33565">
      <w:pPr>
        <w:tabs>
          <w:tab w:val="left" w:pos="739"/>
          <w:tab w:val="left" w:pos="1181"/>
        </w:tabs>
        <w:spacing w:line="283" w:lineRule="exact"/>
        <w:ind w:firstLine="567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</w:rPr>
        <w:t>г) транспортных накладных, квитанций по оплате услуг по погрузке и выгрузке багажа и других документов, подтверждающих произведенные расходы.</w:t>
      </w:r>
    </w:p>
    <w:p w:rsidR="00E33565" w:rsidRDefault="00E33565" w:rsidP="00E33565">
      <w:pPr>
        <w:tabs>
          <w:tab w:val="left" w:pos="739"/>
          <w:tab w:val="left" w:pos="1181"/>
        </w:tabs>
        <w:spacing w:line="283" w:lineRule="exact"/>
        <w:ind w:firstLine="567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 w:rsidRPr="00C06131">
        <w:rPr>
          <w:color w:val="000000"/>
          <w:spacing w:val="2"/>
        </w:rPr>
        <w:t xml:space="preserve">2. </w:t>
      </w:r>
      <w:r>
        <w:rPr>
          <w:rFonts w:ascii="Times New Roman CYR" w:eastAsia="Times New Roman CYR" w:hAnsi="Times New Roman CYR" w:cs="Times New Roman CYR"/>
          <w:color w:val="000000"/>
          <w:spacing w:val="2"/>
        </w:rPr>
        <w:t>в части 5:</w:t>
      </w:r>
    </w:p>
    <w:p w:rsidR="00E33565" w:rsidRDefault="00E33565" w:rsidP="00E33565">
      <w:pPr>
        <w:tabs>
          <w:tab w:val="left" w:pos="739"/>
          <w:tab w:val="left" w:pos="1181"/>
        </w:tabs>
        <w:spacing w:line="283" w:lineRule="exact"/>
        <w:ind w:firstLine="567"/>
        <w:jc w:val="both"/>
        <w:rPr>
          <w:rFonts w:ascii="Times New Roman CYR" w:eastAsia="Times New Roman CYR" w:hAnsi="Times New Roman CYR" w:cs="Times New Roman CYR"/>
          <w:color w:val="000000"/>
          <w:spacing w:val="2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</w:rPr>
        <w:t xml:space="preserve">а) в названии  исключить слова </w:t>
      </w:r>
      <w:r w:rsidRPr="00C06131">
        <w:rPr>
          <w:color w:val="000000"/>
          <w:spacing w:val="2"/>
        </w:rPr>
        <w:t>«</w:t>
      </w:r>
      <w:r>
        <w:rPr>
          <w:rFonts w:ascii="Times New Roman CYR" w:eastAsia="Times New Roman CYR" w:hAnsi="Times New Roman CYR" w:cs="Times New Roman CYR"/>
          <w:color w:val="000000"/>
          <w:spacing w:val="2"/>
        </w:rPr>
        <w:t>молодежи (лицам в возрасте до 30 лет).</w:t>
      </w:r>
    </w:p>
    <w:p w:rsidR="003F6CE7" w:rsidRDefault="00E33565" w:rsidP="00E33565">
      <w:pPr>
        <w:tabs>
          <w:tab w:val="left" w:pos="1134"/>
          <w:tab w:val="left" w:pos="1181"/>
        </w:tabs>
        <w:spacing w:line="283" w:lineRule="exact"/>
        <w:ind w:firstLine="709"/>
        <w:jc w:val="both"/>
        <w:rPr>
          <w:rStyle w:val="FontStyle12"/>
        </w:rPr>
      </w:pPr>
      <w:r>
        <w:rPr>
          <w:rFonts w:ascii="Times New Roman CYR" w:eastAsia="Times New Roman CYR" w:hAnsi="Times New Roman CYR" w:cs="Times New Roman CYR"/>
          <w:color w:val="000000"/>
          <w:spacing w:val="2"/>
        </w:rPr>
        <w:t xml:space="preserve">17. </w:t>
      </w:r>
      <w:r w:rsidR="003F6CE7">
        <w:rPr>
          <w:rStyle w:val="FontStyle12"/>
        </w:rPr>
        <w:t>Работник обязан вернуть полностью средства, выплаченные на провоз багажа семьи, если он в течение года после расторжения трудового договора не переехал к новому месту жительства. В случае непогашения образовавшаяся задолженность работника взыскивается работодателем в судебном порядке.</w:t>
      </w:r>
    </w:p>
    <w:p w:rsidR="003F6CE7" w:rsidRDefault="003F6CE7">
      <w:pPr>
        <w:pStyle w:val="Style6"/>
        <w:widowControl/>
        <w:spacing w:line="278" w:lineRule="exact"/>
        <w:ind w:firstLine="725"/>
        <w:rPr>
          <w:rStyle w:val="FontStyle12"/>
        </w:rPr>
      </w:pPr>
      <w:r>
        <w:rPr>
          <w:rStyle w:val="FontStyle12"/>
        </w:rPr>
        <w:t>18.В случае наличия в составе семьи работника работающих членов его семьи, переезжающих вместе с ним, работодатель принимает меры к привлечению другого работодателя к долевому участию в возмещении расходов.</w:t>
      </w:r>
    </w:p>
    <w:p w:rsidR="003F6CE7" w:rsidRDefault="003F6CE7">
      <w:pPr>
        <w:pStyle w:val="Style6"/>
        <w:widowControl/>
        <w:spacing w:line="278" w:lineRule="exact"/>
        <w:ind w:firstLine="725"/>
        <w:rPr>
          <w:rStyle w:val="FontStyle12"/>
        </w:rPr>
      </w:pPr>
      <w:r>
        <w:rPr>
          <w:rStyle w:val="FontStyle12"/>
        </w:rPr>
        <w:t>19.В случае смерти работника стоимость проезда и провоза имущества его семьи к прежнему месту жительства оплачивается членам семьи умершего при условии подачи ими заявления на компенсационные выплаты в течение одного месяца со дня смерти работника.</w:t>
      </w:r>
    </w:p>
    <w:p w:rsidR="003F6CE7" w:rsidRDefault="003F6CE7">
      <w:pPr>
        <w:pStyle w:val="Style9"/>
        <w:widowControl/>
        <w:spacing w:line="240" w:lineRule="exact"/>
        <w:ind w:left="1766" w:right="1742"/>
        <w:rPr>
          <w:sz w:val="20"/>
          <w:szCs w:val="20"/>
        </w:rPr>
      </w:pPr>
    </w:p>
    <w:p w:rsidR="003F6CE7" w:rsidRDefault="003F6CE7">
      <w:pPr>
        <w:pStyle w:val="Style9"/>
        <w:widowControl/>
        <w:spacing w:before="24" w:line="274" w:lineRule="exact"/>
        <w:ind w:left="1766" w:right="1742"/>
        <w:rPr>
          <w:rStyle w:val="FontStyle15"/>
        </w:rPr>
      </w:pPr>
      <w:r>
        <w:rPr>
          <w:rStyle w:val="FontStyle15"/>
        </w:rPr>
        <w:t>IV. Компенсация расходов на оплату стоимости проезда для медицинских консультаций и (или) лечения</w:t>
      </w:r>
    </w:p>
    <w:p w:rsidR="003F6CE7" w:rsidRDefault="003F6CE7" w:rsidP="00AB5D77">
      <w:pPr>
        <w:pStyle w:val="Style10"/>
        <w:widowControl/>
        <w:numPr>
          <w:ilvl w:val="0"/>
          <w:numId w:val="7"/>
        </w:numPr>
        <w:tabs>
          <w:tab w:val="left" w:pos="1008"/>
        </w:tabs>
        <w:spacing w:line="264" w:lineRule="exact"/>
        <w:ind w:firstLine="710"/>
        <w:rPr>
          <w:rStyle w:val="FontStyle12"/>
        </w:rPr>
      </w:pPr>
      <w:r>
        <w:rPr>
          <w:rStyle w:val="FontStyle12"/>
        </w:rPr>
        <w:t>Компенсации подлежат расходы по оплате проезда работника в пределах Томской области для медицинских консультаций и (или) лечения и обратно автомобильным транспортом по фактическим расходам, но не свыше размеров, установленных решением Думы муниципального образования «Город Кедровый» «Об оплате расходов на оплату стоимости проезда без подтверждающих документов».</w:t>
      </w:r>
    </w:p>
    <w:p w:rsidR="003F6CE7" w:rsidRDefault="003F6CE7" w:rsidP="00AB5D77">
      <w:pPr>
        <w:pStyle w:val="Style10"/>
        <w:widowControl/>
        <w:numPr>
          <w:ilvl w:val="0"/>
          <w:numId w:val="7"/>
        </w:numPr>
        <w:tabs>
          <w:tab w:val="left" w:pos="1008"/>
        </w:tabs>
        <w:spacing w:before="24" w:line="254" w:lineRule="exact"/>
        <w:ind w:firstLine="710"/>
        <w:rPr>
          <w:rStyle w:val="FontStyle12"/>
        </w:rPr>
      </w:pPr>
      <w:r>
        <w:rPr>
          <w:rStyle w:val="FontStyle12"/>
        </w:rPr>
        <w:t>Компенсация расходов осуществляется в течение 30 дней с момента получения письменного заявления работника с приложением соответствующих документов. К заявлению прилагаются:</w:t>
      </w:r>
    </w:p>
    <w:p w:rsidR="003F6CE7" w:rsidRDefault="003F6CE7">
      <w:pPr>
        <w:pStyle w:val="Style10"/>
        <w:widowControl/>
        <w:tabs>
          <w:tab w:val="left" w:pos="955"/>
        </w:tabs>
        <w:spacing w:before="53" w:line="278" w:lineRule="exact"/>
        <w:ind w:right="14" w:firstLine="701"/>
        <w:rPr>
          <w:rStyle w:val="FontStyle12"/>
        </w:rPr>
      </w:pPr>
      <w:proofErr w:type="gramStart"/>
      <w:r>
        <w:rPr>
          <w:rStyle w:val="FontStyle12"/>
        </w:rPr>
        <w:t>а)</w:t>
      </w:r>
      <w:r>
        <w:rPr>
          <w:rStyle w:val="FontStyle12"/>
        </w:rPr>
        <w:tab/>
        <w:t>копия документа (медицинского заключения) о направлении работника для</w:t>
      </w:r>
      <w:r>
        <w:rPr>
          <w:rStyle w:val="FontStyle12"/>
        </w:rPr>
        <w:br/>
        <w:t>медицинской консультации и (или) лечения, выданная государственной или муниципальной</w:t>
      </w:r>
      <w:r>
        <w:rPr>
          <w:rStyle w:val="FontStyle12"/>
        </w:rPr>
        <w:br/>
        <w:t>организацией здравоохранения, с подтверждающими подписями лечащего и главного</w:t>
      </w:r>
      <w:r>
        <w:rPr>
          <w:rStyle w:val="FontStyle12"/>
        </w:rPr>
        <w:br/>
        <w:t>врачей, в которой работнику предоставлялись медицинские консультации и (или) лечение;</w:t>
      </w:r>
      <w:proofErr w:type="gramEnd"/>
    </w:p>
    <w:p w:rsidR="003F6CE7" w:rsidRDefault="003F6CE7">
      <w:pPr>
        <w:pStyle w:val="Style10"/>
        <w:widowControl/>
        <w:tabs>
          <w:tab w:val="left" w:pos="955"/>
        </w:tabs>
        <w:spacing w:line="278" w:lineRule="exact"/>
        <w:ind w:right="10" w:firstLine="701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копия документа о предоставлении работнику медицинской консультации и (или)</w:t>
      </w:r>
      <w:r>
        <w:rPr>
          <w:rStyle w:val="FontStyle12"/>
        </w:rPr>
        <w:br/>
        <w:t>лечения, выданная организацией здравоохранения, в которую был направлен работник;</w:t>
      </w:r>
    </w:p>
    <w:p w:rsidR="003F6CE7" w:rsidRDefault="003F6CE7">
      <w:pPr>
        <w:pStyle w:val="Style10"/>
        <w:widowControl/>
        <w:tabs>
          <w:tab w:val="left" w:pos="955"/>
        </w:tabs>
        <w:spacing w:before="5" w:line="278" w:lineRule="exact"/>
        <w:ind w:left="701" w:firstLine="0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проездные документы;</w:t>
      </w:r>
    </w:p>
    <w:p w:rsidR="003F6CE7" w:rsidRDefault="003F6CE7">
      <w:pPr>
        <w:pStyle w:val="Style10"/>
        <w:widowControl/>
        <w:tabs>
          <w:tab w:val="left" w:pos="955"/>
        </w:tabs>
        <w:spacing w:line="283" w:lineRule="exact"/>
        <w:ind w:right="5" w:firstLine="701"/>
        <w:rPr>
          <w:rStyle w:val="FontStyle12"/>
        </w:rPr>
      </w:pPr>
      <w:r>
        <w:rPr>
          <w:rStyle w:val="FontStyle12"/>
        </w:rPr>
        <w:t>г)</w:t>
      </w:r>
      <w:r>
        <w:rPr>
          <w:rStyle w:val="FontStyle12"/>
        </w:rPr>
        <w:tab/>
        <w:t>протокол, решение представительного или профсоюзного органа о предоставлении</w:t>
      </w:r>
      <w:r>
        <w:rPr>
          <w:rStyle w:val="FontStyle12"/>
        </w:rPr>
        <w:br/>
        <w:t>компенсации расходов на оплату стоимости проезда для медицинских консультаций и (или)</w:t>
      </w:r>
      <w:r>
        <w:rPr>
          <w:rStyle w:val="FontStyle12"/>
        </w:rPr>
        <w:br/>
        <w:t>лечения.</w:t>
      </w:r>
    </w:p>
    <w:p w:rsidR="003F6CE7" w:rsidRDefault="003F6CE7" w:rsidP="00AB5D77">
      <w:pPr>
        <w:pStyle w:val="Style10"/>
        <w:widowControl/>
        <w:numPr>
          <w:ilvl w:val="0"/>
          <w:numId w:val="8"/>
        </w:numPr>
        <w:tabs>
          <w:tab w:val="left" w:pos="998"/>
        </w:tabs>
        <w:spacing w:line="278" w:lineRule="exact"/>
        <w:ind w:firstLine="710"/>
        <w:rPr>
          <w:rStyle w:val="FontStyle12"/>
        </w:rPr>
      </w:pPr>
      <w:r>
        <w:rPr>
          <w:rStyle w:val="FontStyle12"/>
        </w:rPr>
        <w:t>Компенсация расходов, указанных в настоящем разделе, производится при условии установления в коллективном договоре за счет экономии средств организации по оплате стоимости проезда и провоза багажа к месту использования отпуска и обратно.</w:t>
      </w:r>
    </w:p>
    <w:p w:rsidR="003F6CE7" w:rsidRDefault="003F6CE7">
      <w:pPr>
        <w:pStyle w:val="Style4"/>
        <w:widowControl/>
        <w:spacing w:line="240" w:lineRule="exact"/>
        <w:ind w:left="3067" w:right="1766" w:hanging="336"/>
        <w:rPr>
          <w:sz w:val="20"/>
          <w:szCs w:val="20"/>
        </w:rPr>
      </w:pPr>
    </w:p>
    <w:p w:rsidR="003F6CE7" w:rsidRDefault="003F6CE7">
      <w:pPr>
        <w:pStyle w:val="Style4"/>
        <w:widowControl/>
        <w:spacing w:before="29" w:line="274" w:lineRule="exact"/>
        <w:ind w:left="3067" w:right="1766" w:hanging="336"/>
        <w:rPr>
          <w:rStyle w:val="FontStyle15"/>
        </w:rPr>
      </w:pPr>
      <w:r>
        <w:rPr>
          <w:rStyle w:val="FontStyle15"/>
        </w:rPr>
        <w:t xml:space="preserve">V. Процентная надбавка к заработной плате </w:t>
      </w:r>
    </w:p>
    <w:p w:rsidR="003F6CE7" w:rsidRPr="00E33565" w:rsidRDefault="00AB5D77" w:rsidP="00AB5D77">
      <w:pPr>
        <w:pStyle w:val="Style6"/>
        <w:widowControl/>
        <w:spacing w:line="274" w:lineRule="exact"/>
        <w:rPr>
          <w:rStyle w:val="FontStyle12"/>
          <w:sz w:val="24"/>
          <w:szCs w:val="24"/>
        </w:rPr>
      </w:pPr>
      <w:r w:rsidRPr="00E33565">
        <w:rPr>
          <w:rStyle w:val="FontStyle12"/>
          <w:sz w:val="24"/>
          <w:szCs w:val="24"/>
        </w:rPr>
        <w:t>5.1. </w:t>
      </w:r>
      <w:r w:rsidR="003F6CE7" w:rsidRPr="00E33565">
        <w:rPr>
          <w:rStyle w:val="FontStyle12"/>
          <w:sz w:val="24"/>
          <w:szCs w:val="24"/>
        </w:rPr>
        <w:t>Молодежи (лицам в возрасте до 30 лет) процентная надбавка к заработной плате выплачивается в полном размере с первого дня работы в районах Крайнего Севера и приравненных к ним местностях, если они прожили в указанных районах и местностях не менее пяти лет.</w:t>
      </w:r>
    </w:p>
    <w:p w:rsidR="003F6CE7" w:rsidRPr="00E33565" w:rsidRDefault="003F6CE7" w:rsidP="00AB5D77">
      <w:pPr>
        <w:pStyle w:val="Style6"/>
        <w:widowControl/>
        <w:spacing w:line="274" w:lineRule="exact"/>
        <w:ind w:left="706" w:firstLine="3"/>
        <w:jc w:val="left"/>
        <w:rPr>
          <w:rStyle w:val="FontStyle12"/>
          <w:sz w:val="24"/>
          <w:szCs w:val="24"/>
        </w:rPr>
      </w:pPr>
      <w:r w:rsidRPr="00E33565">
        <w:rPr>
          <w:rStyle w:val="FontStyle12"/>
          <w:sz w:val="24"/>
          <w:szCs w:val="24"/>
        </w:rPr>
        <w:t>Перечень документов, подтверждающих срок проживания на Севере:</w:t>
      </w:r>
    </w:p>
    <w:p w:rsidR="003F6CE7" w:rsidRPr="00E33565" w:rsidRDefault="003F6CE7" w:rsidP="00AB5D77">
      <w:pPr>
        <w:pStyle w:val="Style10"/>
        <w:widowControl/>
        <w:numPr>
          <w:ilvl w:val="0"/>
          <w:numId w:val="2"/>
        </w:numPr>
        <w:tabs>
          <w:tab w:val="left" w:pos="854"/>
        </w:tabs>
        <w:spacing w:line="274" w:lineRule="exact"/>
        <w:ind w:left="720" w:firstLine="3"/>
        <w:jc w:val="left"/>
        <w:rPr>
          <w:rStyle w:val="FontStyle12"/>
          <w:sz w:val="24"/>
          <w:szCs w:val="24"/>
        </w:rPr>
      </w:pPr>
      <w:r w:rsidRPr="00E33565">
        <w:rPr>
          <w:rStyle w:val="FontStyle12"/>
          <w:sz w:val="24"/>
          <w:szCs w:val="24"/>
        </w:rPr>
        <w:lastRenderedPageBreak/>
        <w:t>справка с места жительства;</w:t>
      </w:r>
    </w:p>
    <w:p w:rsidR="003F6CE7" w:rsidRPr="00E33565" w:rsidRDefault="003F6CE7" w:rsidP="00AB5D77">
      <w:pPr>
        <w:pStyle w:val="Style10"/>
        <w:widowControl/>
        <w:numPr>
          <w:ilvl w:val="0"/>
          <w:numId w:val="2"/>
        </w:numPr>
        <w:tabs>
          <w:tab w:val="left" w:pos="854"/>
        </w:tabs>
        <w:spacing w:line="274" w:lineRule="exact"/>
        <w:ind w:left="720" w:firstLine="3"/>
        <w:jc w:val="left"/>
        <w:rPr>
          <w:rStyle w:val="FontStyle12"/>
          <w:sz w:val="24"/>
          <w:szCs w:val="24"/>
        </w:rPr>
      </w:pPr>
      <w:r w:rsidRPr="00E33565">
        <w:rPr>
          <w:rStyle w:val="FontStyle12"/>
          <w:sz w:val="24"/>
          <w:szCs w:val="24"/>
        </w:rPr>
        <w:t>справка с места учебы.</w:t>
      </w:r>
    </w:p>
    <w:p w:rsidR="00AB5D77" w:rsidRPr="00C06131" w:rsidRDefault="00AB5D77" w:rsidP="00AB5D77">
      <w:pPr>
        <w:spacing w:line="283" w:lineRule="exact"/>
        <w:ind w:firstLine="691"/>
        <w:jc w:val="both"/>
        <w:rPr>
          <w:color w:val="000000"/>
          <w:spacing w:val="2"/>
        </w:rPr>
      </w:pPr>
      <w:r w:rsidRPr="00E33565">
        <w:rPr>
          <w:rFonts w:ascii="Times New Roman CYR" w:hAnsi="Times New Roman CYR" w:cs="Times New Roman CYR"/>
          <w:color w:val="000000"/>
          <w:spacing w:val="2"/>
        </w:rPr>
        <w:t>5.2. Молодежи (лицам в возрасте до 30 лет), прожившей не менее года в районах Крайнего Севера и приравненных к ним местностях и вступающей в трудовые отношения, процентная надбавка начисляется в размере 10%</w:t>
      </w:r>
      <w:r>
        <w:rPr>
          <w:rFonts w:ascii="Times New Roman CYR" w:hAnsi="Times New Roman CYR" w:cs="Times New Roman CYR"/>
          <w:color w:val="000000"/>
          <w:spacing w:val="2"/>
        </w:rPr>
        <w:t xml:space="preserve"> по истечении первых шести месяцев работы с увеличением на 10% за каждые последующие шесть месяцев работы</w:t>
      </w:r>
      <w:r w:rsidRPr="00C06131">
        <w:rPr>
          <w:color w:val="000000"/>
          <w:spacing w:val="2"/>
        </w:rPr>
        <w:t>».</w:t>
      </w:r>
    </w:p>
    <w:p w:rsidR="00AB5D77" w:rsidRPr="00C06131" w:rsidRDefault="00AB5D77" w:rsidP="00AB5D77">
      <w:pPr>
        <w:spacing w:line="283" w:lineRule="exact"/>
        <w:ind w:firstLine="691"/>
        <w:jc w:val="both"/>
        <w:rPr>
          <w:color w:val="000000"/>
          <w:spacing w:val="2"/>
        </w:rPr>
      </w:pPr>
      <w:r>
        <w:rPr>
          <w:color w:val="000000"/>
          <w:spacing w:val="2"/>
        </w:rPr>
        <w:t>5.3. </w:t>
      </w:r>
      <w:r>
        <w:rPr>
          <w:rFonts w:ascii="Times New Roman CYR" w:hAnsi="Times New Roman CYR" w:cs="Times New Roman CYR"/>
          <w:color w:val="000000"/>
          <w:spacing w:val="2"/>
        </w:rPr>
        <w:t xml:space="preserve">Руководителям и специалистам муниципальных учреждений, органов местного самоуправления процентная надбавка к заработной плате выплачивается в полном размере с первого дня работы в районах Крайнего Севера и приравненных к ним местностях, если работник приглашен для нужд муниципального образования </w:t>
      </w:r>
      <w:r w:rsidRPr="00C06131">
        <w:rPr>
          <w:color w:val="000000"/>
          <w:spacing w:val="2"/>
        </w:rPr>
        <w:t>«</w:t>
      </w:r>
      <w:r>
        <w:rPr>
          <w:rFonts w:ascii="Times New Roman CYR" w:hAnsi="Times New Roman CYR" w:cs="Times New Roman CYR"/>
          <w:color w:val="000000"/>
          <w:spacing w:val="2"/>
        </w:rPr>
        <w:t>Город Кедровый</w:t>
      </w:r>
      <w:r w:rsidRPr="00C06131">
        <w:rPr>
          <w:color w:val="000000"/>
          <w:spacing w:val="2"/>
        </w:rPr>
        <w:t xml:space="preserve">» </w:t>
      </w:r>
      <w:r>
        <w:rPr>
          <w:rFonts w:ascii="Times New Roman CYR" w:hAnsi="Times New Roman CYR" w:cs="Times New Roman CYR"/>
          <w:color w:val="000000"/>
          <w:spacing w:val="2"/>
        </w:rPr>
        <w:t>на вакантную должность</w:t>
      </w:r>
      <w:r w:rsidRPr="00C06131">
        <w:rPr>
          <w:color w:val="000000"/>
          <w:spacing w:val="2"/>
        </w:rPr>
        <w:t>».</w:t>
      </w:r>
    </w:p>
    <w:p w:rsidR="003F6CE7" w:rsidRDefault="003F6CE7">
      <w:pPr>
        <w:pStyle w:val="Style9"/>
        <w:widowControl/>
        <w:spacing w:line="240" w:lineRule="exact"/>
        <w:rPr>
          <w:sz w:val="20"/>
          <w:szCs w:val="20"/>
        </w:rPr>
      </w:pPr>
    </w:p>
    <w:p w:rsidR="003F6CE7" w:rsidRDefault="003F6CE7">
      <w:pPr>
        <w:pStyle w:val="Style9"/>
        <w:widowControl/>
        <w:spacing w:before="43" w:line="274" w:lineRule="exact"/>
        <w:rPr>
          <w:rStyle w:val="FontStyle15"/>
        </w:rPr>
      </w:pPr>
      <w:r>
        <w:rPr>
          <w:rStyle w:val="FontStyle15"/>
        </w:rPr>
        <w:t>VI. Заключительные положения</w:t>
      </w:r>
    </w:p>
    <w:p w:rsidR="003F6CE7" w:rsidRDefault="003F6CE7" w:rsidP="00AB5D77">
      <w:pPr>
        <w:pStyle w:val="Style10"/>
        <w:widowControl/>
        <w:numPr>
          <w:ilvl w:val="0"/>
          <w:numId w:val="9"/>
        </w:numPr>
        <w:tabs>
          <w:tab w:val="left" w:pos="998"/>
        </w:tabs>
        <w:spacing w:line="274" w:lineRule="exact"/>
        <w:ind w:firstLine="710"/>
        <w:rPr>
          <w:rStyle w:val="FontStyle12"/>
        </w:rPr>
      </w:pPr>
      <w:r>
        <w:rPr>
          <w:rStyle w:val="FontStyle12"/>
        </w:rPr>
        <w:t>Компенсация расходов, указанных в настоящем Порядке, производится за счет и в пределах средств, предусмотренных на содержание организации в местном бюджете.</w:t>
      </w:r>
    </w:p>
    <w:sectPr w:rsidR="003F6CE7">
      <w:type w:val="continuous"/>
      <w:pgSz w:w="11905" w:h="16837"/>
      <w:pgMar w:top="830" w:right="800" w:bottom="938" w:left="152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DE1" w:rsidRDefault="009C1DE1">
      <w:r>
        <w:separator/>
      </w:r>
    </w:p>
  </w:endnote>
  <w:endnote w:type="continuationSeparator" w:id="0">
    <w:p w:rsidR="009C1DE1" w:rsidRDefault="009C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E7" w:rsidRDefault="003F6CE7">
    <w:pPr>
      <w:pStyle w:val="Style7"/>
      <w:widowControl/>
      <w:ind w:left="-2746" w:right="-2894"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>
      <w:rPr>
        <w:rStyle w:val="FontStyle16"/>
      </w:rPr>
      <w:t>2</w:t>
    </w:r>
    <w:r>
      <w:rPr>
        <w:rStyle w:val="FontStyle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E7" w:rsidRDefault="003F6CE7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E7" w:rsidRDefault="003F6CE7">
    <w:pPr>
      <w:pStyle w:val="Style7"/>
      <w:widowControl/>
      <w:ind w:left="28" w:right="-388"/>
      <w:jc w:val="right"/>
      <w:rPr>
        <w:rStyle w:val="FontStyle16"/>
      </w:rPr>
    </w:pPr>
    <w:r>
      <w:rPr>
        <w:rStyle w:val="FontStyle16"/>
      </w:rPr>
      <w:fldChar w:fldCharType="begin"/>
    </w:r>
    <w:r>
      <w:rPr>
        <w:rStyle w:val="FontStyle16"/>
      </w:rPr>
      <w:instrText>PAGE</w:instrText>
    </w:r>
    <w:r>
      <w:rPr>
        <w:rStyle w:val="FontStyle16"/>
      </w:rPr>
      <w:fldChar w:fldCharType="separate"/>
    </w:r>
    <w:r w:rsidR="00B9240A">
      <w:rPr>
        <w:rStyle w:val="FontStyle16"/>
        <w:noProof/>
      </w:rPr>
      <w:t>2</w:t>
    </w:r>
    <w:r>
      <w:rPr>
        <w:rStyle w:val="FontStyle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CE7" w:rsidRDefault="003F6CE7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DE1" w:rsidRDefault="009C1DE1">
      <w:r>
        <w:separator/>
      </w:r>
    </w:p>
  </w:footnote>
  <w:footnote w:type="continuationSeparator" w:id="0">
    <w:p w:rsidR="009C1DE1" w:rsidRDefault="009C1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>
    <w:nsid w:val="18202B22"/>
    <w:multiLevelType w:val="singleLevel"/>
    <w:tmpl w:val="EE9C9CE0"/>
    <w:lvl w:ilvl="0">
      <w:start w:val="1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50AB713F"/>
    <w:multiLevelType w:val="singleLevel"/>
    <w:tmpl w:val="B138585A"/>
    <w:lvl w:ilvl="0">
      <w:start w:val="5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6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7ACA6612"/>
    <w:multiLevelType w:val="singleLevel"/>
    <w:tmpl w:val="1246812E"/>
    <w:lvl w:ilvl="0">
      <w:start w:val="6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EF1"/>
    <w:rsid w:val="003F6CE7"/>
    <w:rsid w:val="007F2EF1"/>
    <w:rsid w:val="00985F90"/>
    <w:rsid w:val="009C1DE1"/>
    <w:rsid w:val="00AB5D77"/>
    <w:rsid w:val="00B56ECB"/>
    <w:rsid w:val="00B9240A"/>
    <w:rsid w:val="00C06131"/>
    <w:rsid w:val="00C26B11"/>
    <w:rsid w:val="00C9748F"/>
    <w:rsid w:val="00D60FF6"/>
    <w:rsid w:val="00E33565"/>
    <w:rsid w:val="00EA5E75"/>
    <w:rsid w:val="00ED355F"/>
    <w:rsid w:val="00ED476C"/>
    <w:rsid w:val="00F9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538" w:lineRule="exact"/>
      <w:jc w:val="right"/>
    </w:pPr>
  </w:style>
  <w:style w:type="paragraph" w:customStyle="1" w:styleId="Style4">
    <w:name w:val="Style4"/>
    <w:basedOn w:val="a"/>
    <w:uiPriority w:val="99"/>
    <w:pPr>
      <w:spacing w:line="269" w:lineRule="exact"/>
      <w:ind w:hanging="283"/>
    </w:pPr>
  </w:style>
  <w:style w:type="paragraph" w:customStyle="1" w:styleId="Style5">
    <w:name w:val="Style5"/>
    <w:basedOn w:val="a"/>
    <w:uiPriority w:val="99"/>
    <w:pPr>
      <w:spacing w:line="281" w:lineRule="exact"/>
      <w:jc w:val="both"/>
    </w:pPr>
  </w:style>
  <w:style w:type="paragraph" w:customStyle="1" w:styleId="Style6">
    <w:name w:val="Style6"/>
    <w:basedOn w:val="a"/>
    <w:uiPriority w:val="99"/>
    <w:pPr>
      <w:spacing w:line="279" w:lineRule="exact"/>
      <w:ind w:firstLine="691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83" w:lineRule="exact"/>
      <w:ind w:firstLine="384"/>
    </w:pPr>
  </w:style>
  <w:style w:type="paragraph" w:customStyle="1" w:styleId="Style9">
    <w:name w:val="Style9"/>
    <w:basedOn w:val="a"/>
    <w:uiPriority w:val="99"/>
    <w:pPr>
      <w:spacing w:line="269" w:lineRule="exact"/>
      <w:jc w:val="center"/>
    </w:pPr>
  </w:style>
  <w:style w:type="paragraph" w:customStyle="1" w:styleId="Style10">
    <w:name w:val="Style10"/>
    <w:basedOn w:val="a"/>
    <w:uiPriority w:val="99"/>
    <w:pPr>
      <w:spacing w:line="280" w:lineRule="exact"/>
      <w:ind w:firstLine="686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Normal (Web)"/>
    <w:basedOn w:val="a"/>
    <w:unhideWhenUsed/>
    <w:rsid w:val="00AB5D77"/>
    <w:pPr>
      <w:widowControl/>
      <w:autoSpaceDE/>
      <w:autoSpaceDN/>
      <w:adjustRightInd/>
      <w:spacing w:before="100" w:after="100"/>
    </w:pPr>
    <w:rPr>
      <w:color w:val="00000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AB5D77"/>
    <w:pPr>
      <w:widowControl/>
      <w:autoSpaceDE/>
      <w:autoSpaceDN/>
      <w:adjustRightInd/>
      <w:jc w:val="both"/>
    </w:pPr>
    <w:rPr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5D77"/>
    <w:rPr>
      <w:rFonts w:eastAsia="Times New Roman" w:hAnsi="Times New Roman" w:cs="Times New Roman"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B5D77"/>
    <w:pPr>
      <w:widowControl/>
      <w:autoSpaceDE/>
      <w:autoSpaceDN/>
      <w:adjustRightInd/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B5D77"/>
    <w:rPr>
      <w:rFonts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</dc:creator>
  <cp:lastModifiedBy>mla</cp:lastModifiedBy>
  <cp:revision>2</cp:revision>
  <cp:lastPrinted>2012-11-08T11:23:00Z</cp:lastPrinted>
  <dcterms:created xsi:type="dcterms:W3CDTF">2015-08-06T08:39:00Z</dcterms:created>
  <dcterms:modified xsi:type="dcterms:W3CDTF">2015-08-06T08:39:00Z</dcterms:modified>
</cp:coreProperties>
</file>