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1F" w:rsidRPr="00AB248A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90575"/>
            <wp:effectExtent l="19050" t="0" r="0" b="0"/>
            <wp:docPr id="1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</w:t>
      </w:r>
    </w:p>
    <w:p w:rsidR="00422D1F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ГОРОДА  КЕДРОВОГО</w:t>
      </w:r>
    </w:p>
    <w:p w:rsidR="00422D1F" w:rsidRDefault="00422D1F" w:rsidP="00422D1F">
      <w:pPr>
        <w:jc w:val="both"/>
        <w:rPr>
          <w:b/>
          <w:bCs/>
          <w:sz w:val="32"/>
          <w:szCs w:val="32"/>
        </w:rPr>
      </w:pPr>
    </w:p>
    <w:p w:rsidR="00422D1F" w:rsidRDefault="00422D1F" w:rsidP="00422D1F">
      <w:pPr>
        <w:pStyle w:val="4"/>
      </w:pPr>
      <w:r>
        <w:t>ПОСТАНОВЛЕНИЕ</w:t>
      </w:r>
    </w:p>
    <w:p w:rsidR="00422D1F" w:rsidRDefault="00422D1F" w:rsidP="00422D1F"/>
    <w:tbl>
      <w:tblPr>
        <w:tblW w:w="0" w:type="auto"/>
        <w:tblLook w:val="0000"/>
      </w:tblPr>
      <w:tblGrid>
        <w:gridCol w:w="3828"/>
        <w:gridCol w:w="2880"/>
        <w:gridCol w:w="3713"/>
      </w:tblGrid>
      <w:tr w:rsidR="00422D1F" w:rsidTr="00066790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077052" w:rsidP="00422D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14 июня</w:t>
            </w:r>
            <w:r w:rsidR="00422D1F">
              <w:rPr>
                <w:b/>
                <w:bCs/>
                <w:szCs w:val="28"/>
              </w:rPr>
              <w:t xml:space="preserve"> 2016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22D1F" w:rsidRDefault="00422D1F" w:rsidP="00066790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422D1F" w:rsidP="00077052">
            <w:pPr>
              <w:jc w:val="right"/>
              <w:rPr>
                <w:b/>
                <w:u w:val="single"/>
                <w:lang w:val="en-US"/>
              </w:rPr>
            </w:pPr>
            <w:r w:rsidRPr="001C716D">
              <w:rPr>
                <w:b/>
                <w:bCs/>
                <w:szCs w:val="28"/>
              </w:rPr>
              <w:t xml:space="preserve">№ </w:t>
            </w:r>
            <w:r w:rsidR="00077052">
              <w:rPr>
                <w:b/>
                <w:bCs/>
                <w:szCs w:val="28"/>
              </w:rPr>
              <w:t>354</w:t>
            </w:r>
          </w:p>
        </w:tc>
      </w:tr>
    </w:tbl>
    <w:p w:rsidR="00422D1F" w:rsidRPr="00E70856" w:rsidRDefault="00422D1F" w:rsidP="00422D1F">
      <w:pPr>
        <w:pStyle w:val="5"/>
        <w:jc w:val="center"/>
        <w:rPr>
          <w:i w:val="0"/>
          <w:sz w:val="24"/>
          <w:szCs w:val="24"/>
        </w:rPr>
      </w:pPr>
      <w:r w:rsidRPr="00E70856">
        <w:rPr>
          <w:i w:val="0"/>
          <w:sz w:val="24"/>
          <w:szCs w:val="24"/>
        </w:rPr>
        <w:t>Томская область</w:t>
      </w:r>
    </w:p>
    <w:p w:rsidR="00422D1F" w:rsidRPr="00E70856" w:rsidRDefault="00422D1F" w:rsidP="00422D1F">
      <w:pPr>
        <w:jc w:val="center"/>
        <w:rPr>
          <w:b/>
          <w:bCs/>
        </w:rPr>
      </w:pPr>
      <w:r w:rsidRPr="00E70856">
        <w:rPr>
          <w:b/>
          <w:bCs/>
        </w:rPr>
        <w:t>г</w:t>
      </w:r>
      <w:proofErr w:type="gramStart"/>
      <w:r w:rsidRPr="00E70856">
        <w:rPr>
          <w:b/>
          <w:bCs/>
        </w:rPr>
        <w:t>.К</w:t>
      </w:r>
      <w:proofErr w:type="gramEnd"/>
      <w:r w:rsidRPr="00E70856">
        <w:rPr>
          <w:b/>
          <w:bCs/>
        </w:rPr>
        <w:t>едровый</w:t>
      </w:r>
    </w:p>
    <w:p w:rsidR="00422D1F" w:rsidRDefault="00422D1F" w:rsidP="00422D1F">
      <w:pPr>
        <w:rPr>
          <w:b/>
          <w:bCs/>
          <w:sz w:val="28"/>
          <w:szCs w:val="28"/>
        </w:rPr>
      </w:pPr>
    </w:p>
    <w:p w:rsidR="00422D1F" w:rsidRPr="00146751" w:rsidRDefault="004E36AB" w:rsidP="00422D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2pt;width:225pt;height:92.65pt;z-index:251660288" stroked="f">
            <v:textbox>
              <w:txbxContent>
                <w:p w:rsidR="00F235C7" w:rsidRDefault="00F235C7" w:rsidP="00422D1F">
                  <w:pPr>
                    <w:jc w:val="both"/>
                  </w:pPr>
                  <w:r>
                    <w:t>О внесении изменений в постановление администрации города Кедрового от 27.06.2014 № 348 «Об утверждении Порядка составления бюджета города Кедрового на очередной ф</w:t>
                  </w:r>
                  <w:r w:rsidR="002A2DBC">
                    <w:t>инансовый год и плановый период</w:t>
                  </w:r>
                  <w:r w:rsidR="00427D6C">
                    <w:t>»</w:t>
                  </w:r>
                </w:p>
                <w:p w:rsidR="00F235C7" w:rsidRPr="004800E3" w:rsidRDefault="00F235C7" w:rsidP="00422D1F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F235C7" w:rsidRPr="00E70856" w:rsidRDefault="00F235C7" w:rsidP="00422D1F">
                  <w:pPr>
                    <w:pStyle w:val="3"/>
                    <w:jc w:val="both"/>
                    <w:rPr>
                      <w:i w:val="0"/>
                    </w:rPr>
                  </w:pPr>
                </w:p>
              </w:txbxContent>
            </v:textbox>
          </v:shape>
        </w:pict>
      </w:r>
    </w:p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Default="00422D1F" w:rsidP="00422D1F"/>
    <w:p w:rsidR="00422D1F" w:rsidRPr="00146751" w:rsidRDefault="00422D1F" w:rsidP="00422D1F"/>
    <w:p w:rsidR="00422D1F" w:rsidRDefault="00422D1F" w:rsidP="00422D1F">
      <w:pPr>
        <w:autoSpaceDE w:val="0"/>
        <w:autoSpaceDN w:val="0"/>
        <w:adjustRightInd w:val="0"/>
        <w:ind w:firstLine="425"/>
        <w:jc w:val="both"/>
      </w:pPr>
    </w:p>
    <w:p w:rsidR="00422D1F" w:rsidRDefault="00422D1F" w:rsidP="00422D1F">
      <w:pPr>
        <w:ind w:firstLine="540"/>
        <w:jc w:val="both"/>
      </w:pPr>
      <w:proofErr w:type="gramStart"/>
      <w:r>
        <w:t xml:space="preserve">В </w:t>
      </w:r>
      <w:r w:rsidR="00B9468A" w:rsidRPr="00610456">
        <w:t>соответствии с</w:t>
      </w:r>
      <w:r w:rsidR="00B9468A">
        <w:t xml:space="preserve"> решением думы города Кедрового от 24.08.2015 № 57 «О внесении изменений в решение Думы города Кедрового»,  от 22.12.2011 № 75 «Об утверждении Положения </w:t>
      </w:r>
      <w:r w:rsidR="00B9468A" w:rsidRPr="00A62172">
        <w:t>об отделе финансов и экономики администрации муниципального образования «Город Кедровый»</w:t>
      </w:r>
      <w:r w:rsidR="0072428A">
        <w:t xml:space="preserve"> </w:t>
      </w:r>
      <w:bookmarkStart w:id="0" w:name="_GoBack"/>
      <w:bookmarkEnd w:id="0"/>
      <w:r w:rsidR="00B9468A">
        <w:t>от 17.03.2016 № 19 «О внесении изменений в решение Думы города Кедрового от 24.12.2010 № 82 «Об утверждении Положения о бюджетном процессе в муниципальном образовании «Город Кедровый», в</w:t>
      </w:r>
      <w:proofErr w:type="gramEnd"/>
      <w:r w:rsidR="00B9468A">
        <w:t xml:space="preserve"> </w:t>
      </w:r>
      <w:proofErr w:type="gramStart"/>
      <w:r>
        <w:t>целях</w:t>
      </w:r>
      <w:proofErr w:type="gramEnd"/>
      <w:r>
        <w:t xml:space="preserve"> усовершенствования нормативного правового акта</w:t>
      </w:r>
    </w:p>
    <w:p w:rsidR="00422D1F" w:rsidRDefault="00422D1F" w:rsidP="00422D1F">
      <w:pPr>
        <w:autoSpaceDE w:val="0"/>
        <w:autoSpaceDN w:val="0"/>
        <w:adjustRightInd w:val="0"/>
        <w:ind w:firstLine="540"/>
        <w:jc w:val="both"/>
      </w:pPr>
    </w:p>
    <w:p w:rsidR="00422D1F" w:rsidRDefault="00422D1F" w:rsidP="00422D1F">
      <w:pPr>
        <w:autoSpaceDE w:val="0"/>
        <w:autoSpaceDN w:val="0"/>
        <w:adjustRightInd w:val="0"/>
        <w:ind w:firstLine="540"/>
        <w:jc w:val="both"/>
      </w:pPr>
    </w:p>
    <w:p w:rsidR="00422D1F" w:rsidRPr="00146751" w:rsidRDefault="00422D1F" w:rsidP="00422D1F">
      <w:pPr>
        <w:ind w:firstLine="425"/>
        <w:jc w:val="center"/>
        <w:rPr>
          <w:b/>
        </w:rPr>
      </w:pPr>
      <w:r w:rsidRPr="00146751">
        <w:rPr>
          <w:b/>
        </w:rPr>
        <w:t>ПОСТАНОВЛЯЮ</w:t>
      </w:r>
      <w:r w:rsidRPr="00E85EC0">
        <w:rPr>
          <w:b/>
        </w:rPr>
        <w:t>:</w:t>
      </w:r>
    </w:p>
    <w:p w:rsidR="00422D1F" w:rsidRPr="00146751" w:rsidRDefault="00422D1F" w:rsidP="00422D1F">
      <w:pPr>
        <w:ind w:firstLine="425"/>
        <w:jc w:val="both"/>
      </w:pPr>
    </w:p>
    <w:p w:rsidR="00422D1F" w:rsidRDefault="00422D1F" w:rsidP="00422D1F">
      <w:pPr>
        <w:jc w:val="both"/>
      </w:pPr>
      <w:r>
        <w:br/>
        <w:t xml:space="preserve">         1.</w:t>
      </w:r>
      <w:r w:rsidRPr="00422D1F">
        <w:t xml:space="preserve"> </w:t>
      </w:r>
      <w:r>
        <w:t xml:space="preserve">Вести в постановление администрации города Кедрового от 27.06.2014 № 348 «Об утверждении Порядка составления бюджета города Кедрового на очередной финансовый год и плановый период» </w:t>
      </w:r>
      <w:r w:rsidR="00B9468A">
        <w:t xml:space="preserve">(далее – постановление) </w:t>
      </w:r>
      <w:r>
        <w:t>следующие изменения:</w:t>
      </w:r>
    </w:p>
    <w:p w:rsidR="0084238E" w:rsidRDefault="0084238E" w:rsidP="00422D1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</w:pPr>
      <w:r>
        <w:t xml:space="preserve">В пункте 5 </w:t>
      </w:r>
      <w:r w:rsidR="00B9468A">
        <w:t xml:space="preserve">постановления </w:t>
      </w:r>
      <w:r>
        <w:t xml:space="preserve">слова «Е.В. </w:t>
      </w:r>
      <w:proofErr w:type="spellStart"/>
      <w:r>
        <w:t>Брень</w:t>
      </w:r>
      <w:proofErr w:type="spellEnd"/>
      <w:r>
        <w:t>» исключить;</w:t>
      </w:r>
    </w:p>
    <w:p w:rsidR="0084238E" w:rsidRDefault="0084238E" w:rsidP="00422D1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</w:pPr>
      <w:r>
        <w:t>В приложени</w:t>
      </w:r>
      <w:r w:rsidR="00066790">
        <w:t>и</w:t>
      </w:r>
      <w:r w:rsidR="00B9468A">
        <w:t xml:space="preserve"> к постановлению</w:t>
      </w:r>
      <w:r>
        <w:t>:</w:t>
      </w:r>
    </w:p>
    <w:p w:rsidR="00422D1F" w:rsidRDefault="0084238E" w:rsidP="0084238E">
      <w:pPr>
        <w:tabs>
          <w:tab w:val="left" w:pos="0"/>
        </w:tabs>
        <w:autoSpaceDE w:val="0"/>
        <w:autoSpaceDN w:val="0"/>
        <w:adjustRightInd w:val="0"/>
        <w:ind w:left="426"/>
        <w:jc w:val="both"/>
      </w:pPr>
      <w:r>
        <w:t xml:space="preserve">а) </w:t>
      </w:r>
      <w:r w:rsidR="00422D1F">
        <w:t>пункт 1.1 изложить в следующей редакции:</w:t>
      </w:r>
    </w:p>
    <w:p w:rsidR="00422D1F" w:rsidRDefault="00422D1F" w:rsidP="00422D1F">
      <w:pPr>
        <w:pStyle w:val="a6"/>
        <w:spacing w:before="0" w:beforeAutospacing="0" w:after="0" w:afterAutospacing="0"/>
        <w:ind w:left="426"/>
        <w:jc w:val="both"/>
      </w:pPr>
      <w:r>
        <w:t>«1.1.Порядок составления проекта бюджета города Кедрового</w:t>
      </w:r>
      <w:r w:rsidRPr="00C8448B">
        <w:t xml:space="preserve"> </w:t>
      </w:r>
      <w:r>
        <w:t>на очередной финансовый год и</w:t>
      </w:r>
    </w:p>
    <w:p w:rsidR="00422D1F" w:rsidRDefault="00422D1F" w:rsidP="00422D1F">
      <w:pPr>
        <w:pStyle w:val="a6"/>
        <w:spacing w:before="0" w:beforeAutospacing="0" w:after="0" w:afterAutospacing="0"/>
        <w:jc w:val="both"/>
      </w:pPr>
      <w:r>
        <w:t>на плановый период (далее – Порядок) определяет порядок действий участников бюджетного процесса при составлении проекта бюджета города Кедрового на очередной финансовый год и на плановый период.</w:t>
      </w:r>
    </w:p>
    <w:p w:rsidR="00422D1F" w:rsidRDefault="00422D1F" w:rsidP="00422D1F">
      <w:pPr>
        <w:pStyle w:val="a6"/>
        <w:spacing w:before="0" w:beforeAutospacing="0" w:after="0" w:afterAutospacing="0"/>
        <w:ind w:firstLine="567"/>
        <w:jc w:val="both"/>
      </w:pPr>
      <w:r>
        <w:t xml:space="preserve">Составление проекта бюджета города Кедрового на очередной финансовый год и на плановый период основывается </w:t>
      </w:r>
      <w:proofErr w:type="gramStart"/>
      <w:r>
        <w:t>на</w:t>
      </w:r>
      <w:proofErr w:type="gramEnd"/>
      <w:r>
        <w:t>:</w:t>
      </w:r>
    </w:p>
    <w:p w:rsidR="00422D1F" w:rsidRDefault="00422D1F" w:rsidP="00FE6CF5">
      <w:pPr>
        <w:pStyle w:val="a6"/>
        <w:spacing w:before="0" w:beforeAutospacing="0" w:after="0" w:afterAutospacing="0"/>
        <w:ind w:firstLine="567"/>
        <w:jc w:val="both"/>
      </w:pPr>
      <w:r>
        <w:t xml:space="preserve">- </w:t>
      </w:r>
      <w:proofErr w:type="gramStart"/>
      <w:r>
        <w:t>положениях</w:t>
      </w:r>
      <w:proofErr w:type="gramEnd"/>
      <w: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22D1F" w:rsidRDefault="00422D1F" w:rsidP="00FE6CF5">
      <w:pPr>
        <w:pStyle w:val="a6"/>
        <w:spacing w:before="0" w:beforeAutospacing="0" w:after="0" w:afterAutospacing="0"/>
        <w:ind w:firstLine="567"/>
        <w:jc w:val="both"/>
      </w:pPr>
      <w:r>
        <w:t xml:space="preserve">- основных </w:t>
      </w:r>
      <w:hyperlink r:id="rId6" w:history="1">
        <w:proofErr w:type="gramStart"/>
        <w:r w:rsidRPr="00FE6CF5">
          <w:t>направлениях</w:t>
        </w:r>
        <w:proofErr w:type="gramEnd"/>
      </w:hyperlink>
      <w:r>
        <w:t xml:space="preserve"> бюджетной политики и основных направлениях налоговой политики;</w:t>
      </w:r>
    </w:p>
    <w:p w:rsidR="00422D1F" w:rsidRDefault="00422D1F" w:rsidP="00FE6CF5">
      <w:pPr>
        <w:pStyle w:val="a6"/>
        <w:spacing w:before="0" w:beforeAutospacing="0" w:after="0" w:afterAutospacing="0"/>
        <w:ind w:firstLine="567"/>
        <w:jc w:val="both"/>
      </w:pPr>
      <w:r>
        <w:t xml:space="preserve">- </w:t>
      </w:r>
      <w:proofErr w:type="gramStart"/>
      <w:r>
        <w:t>прогнозе</w:t>
      </w:r>
      <w:proofErr w:type="gramEnd"/>
      <w:r>
        <w:t xml:space="preserve"> социально-экономического развития;</w:t>
      </w:r>
    </w:p>
    <w:p w:rsidR="00422D1F" w:rsidRDefault="00422D1F" w:rsidP="00FE6CF5">
      <w:pPr>
        <w:pStyle w:val="a6"/>
        <w:spacing w:before="0" w:beforeAutospacing="0" w:after="0" w:afterAutospacing="0"/>
        <w:ind w:firstLine="567"/>
        <w:jc w:val="both"/>
      </w:pPr>
      <w:r>
        <w:t xml:space="preserve">- бюджетном </w:t>
      </w:r>
      <w:proofErr w:type="gramStart"/>
      <w:r>
        <w:t>прогнозе</w:t>
      </w:r>
      <w:proofErr w:type="gramEnd"/>
      <w:r>
        <w:t xml:space="preserve"> (проекте бюджетного прогноза, проекте изменений бюджетного прогноза) на долгосрочный период;</w:t>
      </w:r>
    </w:p>
    <w:p w:rsidR="00422D1F" w:rsidRDefault="00422D1F" w:rsidP="00FE6CF5">
      <w:pPr>
        <w:pStyle w:val="a6"/>
        <w:spacing w:before="0" w:beforeAutospacing="0" w:after="0" w:afterAutospacing="0"/>
        <w:ind w:firstLine="567"/>
        <w:jc w:val="both"/>
      </w:pPr>
      <w:r>
        <w:lastRenderedPageBreak/>
        <w:t xml:space="preserve">- муниципальных </w:t>
      </w:r>
      <w:proofErr w:type="gramStart"/>
      <w:r>
        <w:t>программах</w:t>
      </w:r>
      <w:proofErr w:type="gramEnd"/>
      <w:r>
        <w:t xml:space="preserve"> (проектах муниципальных программ, проектах изменений указанных программ).</w:t>
      </w:r>
      <w:r w:rsidR="00FE6CF5">
        <w:t>»;</w:t>
      </w:r>
    </w:p>
    <w:p w:rsidR="00FE6CF5" w:rsidRDefault="0084238E" w:rsidP="00FE6CF5">
      <w:pPr>
        <w:pStyle w:val="a6"/>
        <w:spacing w:before="0" w:beforeAutospacing="0" w:after="0" w:afterAutospacing="0"/>
        <w:ind w:firstLine="567"/>
        <w:jc w:val="both"/>
      </w:pPr>
      <w:r>
        <w:t>б</w:t>
      </w:r>
      <w:r w:rsidR="00FE6CF5">
        <w:t xml:space="preserve">) В </w:t>
      </w:r>
      <w:r>
        <w:t xml:space="preserve"> абзаце 3 </w:t>
      </w:r>
      <w:r w:rsidR="00FE6CF5">
        <w:t>пункт</w:t>
      </w:r>
      <w:r>
        <w:t>а</w:t>
      </w:r>
      <w:r w:rsidR="00FE6CF5">
        <w:t xml:space="preserve"> 2.1  слова «основные направления бюджетной и налоговой политики» заменить словами «основные </w:t>
      </w:r>
      <w:hyperlink r:id="rId7" w:history="1">
        <w:r w:rsidR="00FE6CF5" w:rsidRPr="00FE6CF5">
          <w:t>направления</w:t>
        </w:r>
      </w:hyperlink>
      <w:r w:rsidR="00FE6CF5">
        <w:t xml:space="preserve"> бюджетной политики и основные направления налоговой политики»;</w:t>
      </w:r>
    </w:p>
    <w:p w:rsidR="00FE6CF5" w:rsidRDefault="0084238E" w:rsidP="00FE6CF5">
      <w:pPr>
        <w:pStyle w:val="a6"/>
        <w:spacing w:before="0" w:beforeAutospacing="0" w:after="0" w:afterAutospacing="0"/>
        <w:ind w:firstLine="567"/>
        <w:jc w:val="both"/>
      </w:pPr>
      <w:r>
        <w:t>в</w:t>
      </w:r>
      <w:r w:rsidR="00FE6CF5">
        <w:t>) абзацы 4,</w:t>
      </w:r>
      <w:r w:rsidR="00B9468A">
        <w:t xml:space="preserve"> </w:t>
      </w:r>
      <w:r w:rsidR="00FE6CF5">
        <w:t xml:space="preserve">5 </w:t>
      </w:r>
      <w:r>
        <w:t xml:space="preserve">пункта 2.1  </w:t>
      </w:r>
      <w:r w:rsidR="00FE6CF5">
        <w:t>исключить;</w:t>
      </w:r>
    </w:p>
    <w:p w:rsidR="00FE6CF5" w:rsidRDefault="0084238E" w:rsidP="00FE6CF5">
      <w:pPr>
        <w:pStyle w:val="a6"/>
        <w:spacing w:before="0" w:beforeAutospacing="0" w:after="0" w:afterAutospacing="0"/>
        <w:ind w:firstLine="567"/>
        <w:jc w:val="both"/>
      </w:pPr>
      <w:r>
        <w:t>г</w:t>
      </w:r>
      <w:r w:rsidR="00FE6CF5">
        <w:t>) пункт 2.2 дополнить абзацами следующего содержания</w:t>
      </w:r>
      <w:r>
        <w:t>:</w:t>
      </w:r>
    </w:p>
    <w:p w:rsidR="0084238E" w:rsidRDefault="0084238E" w:rsidP="0084238E">
      <w:pPr>
        <w:pStyle w:val="a6"/>
        <w:spacing w:before="0" w:beforeAutospacing="0" w:after="0" w:afterAutospacing="0"/>
        <w:ind w:firstLine="540"/>
        <w:jc w:val="both"/>
      </w:pPr>
      <w:r>
        <w:t>«-</w:t>
      </w:r>
      <w:r w:rsidRPr="0085003D">
        <w:t xml:space="preserve"> </w:t>
      </w:r>
      <w:r>
        <w:t>разрабатывает прогноз социально – экономического развития муниципального образования на очередной финансовый год и на плановый период;</w:t>
      </w:r>
    </w:p>
    <w:p w:rsidR="0084238E" w:rsidRDefault="0084238E" w:rsidP="0084238E">
      <w:pPr>
        <w:pStyle w:val="a6"/>
        <w:spacing w:before="0" w:beforeAutospacing="0" w:after="0" w:afterAutospacing="0"/>
        <w:ind w:firstLine="540"/>
        <w:jc w:val="both"/>
      </w:pPr>
      <w:r>
        <w:t>- готовит предварительные итоги социально - экономического развития муниципального образования за истекший период текущего года</w:t>
      </w:r>
      <w:proofErr w:type="gramStart"/>
      <w:r>
        <w:t>.»;</w:t>
      </w:r>
      <w:proofErr w:type="gramEnd"/>
    </w:p>
    <w:p w:rsidR="0084238E" w:rsidRDefault="00066790" w:rsidP="00FE6CF5">
      <w:pPr>
        <w:pStyle w:val="a6"/>
        <w:spacing w:before="0" w:beforeAutospacing="0" w:after="0" w:afterAutospacing="0"/>
        <w:ind w:firstLine="567"/>
        <w:jc w:val="both"/>
      </w:pPr>
      <w:r>
        <w:t>д) в пункте 3.1 таблицу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370"/>
        <w:gridCol w:w="2163"/>
        <w:gridCol w:w="1986"/>
        <w:gridCol w:w="2374"/>
      </w:tblGrid>
      <w:tr w:rsidR="00066790" w:rsidTr="00066790"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№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center"/>
            </w:pPr>
            <w:r>
              <w:t xml:space="preserve">Наименование документа, иной информации, </w:t>
            </w:r>
            <w:proofErr w:type="gramStart"/>
            <w:r>
              <w:t>необходимых</w:t>
            </w:r>
            <w:proofErr w:type="gramEnd"/>
            <w:r>
              <w:t xml:space="preserve"> для составления проекта бюджета</w:t>
            </w:r>
          </w:p>
        </w:tc>
        <w:tc>
          <w:tcPr>
            <w:tcW w:w="1038" w:type="pct"/>
          </w:tcPr>
          <w:p w:rsidR="00066790" w:rsidRDefault="00066790" w:rsidP="00066790">
            <w:pPr>
              <w:autoSpaceDE w:val="0"/>
              <w:autoSpaceDN w:val="0"/>
              <w:adjustRightInd w:val="0"/>
              <w:jc w:val="center"/>
            </w:pPr>
            <w:r>
              <w:t xml:space="preserve">Исполнитель </w:t>
            </w:r>
          </w:p>
          <w:p w:rsidR="00066790" w:rsidRDefault="00066790" w:rsidP="00066790">
            <w:pPr>
              <w:jc w:val="center"/>
            </w:pPr>
          </w:p>
        </w:tc>
        <w:tc>
          <w:tcPr>
            <w:tcW w:w="953" w:type="pct"/>
          </w:tcPr>
          <w:p w:rsidR="00066790" w:rsidRDefault="00066790" w:rsidP="00066790">
            <w:pPr>
              <w:autoSpaceDE w:val="0"/>
              <w:autoSpaceDN w:val="0"/>
              <w:adjustRightInd w:val="0"/>
              <w:jc w:val="center"/>
            </w:pPr>
            <w:r>
              <w:t xml:space="preserve">Срок представления (ежегодно) </w:t>
            </w:r>
          </w:p>
          <w:p w:rsidR="00066790" w:rsidRDefault="00066790" w:rsidP="00066790">
            <w:pPr>
              <w:jc w:val="center"/>
            </w:pPr>
          </w:p>
        </w:tc>
        <w:tc>
          <w:tcPr>
            <w:tcW w:w="1139" w:type="pct"/>
          </w:tcPr>
          <w:p w:rsidR="00066790" w:rsidRDefault="00066790" w:rsidP="00066790">
            <w:pPr>
              <w:autoSpaceDE w:val="0"/>
              <w:autoSpaceDN w:val="0"/>
              <w:adjustRightInd w:val="0"/>
              <w:jc w:val="center"/>
            </w:pPr>
            <w:r>
              <w:t xml:space="preserve">Кому представляется </w:t>
            </w:r>
          </w:p>
          <w:p w:rsidR="00066790" w:rsidRDefault="00066790" w:rsidP="00066790">
            <w:pPr>
              <w:jc w:val="center"/>
            </w:pPr>
          </w:p>
        </w:tc>
      </w:tr>
      <w:tr w:rsidR="00066790" w:rsidTr="00066790"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1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center"/>
            </w:pPr>
            <w:r>
              <w:t>2</w:t>
            </w:r>
          </w:p>
        </w:tc>
        <w:tc>
          <w:tcPr>
            <w:tcW w:w="1038" w:type="pct"/>
          </w:tcPr>
          <w:p w:rsidR="00066790" w:rsidRDefault="00066790" w:rsidP="000667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53" w:type="pct"/>
          </w:tcPr>
          <w:p w:rsidR="00066790" w:rsidRDefault="00066790" w:rsidP="000667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9" w:type="pct"/>
          </w:tcPr>
          <w:p w:rsidR="00066790" w:rsidRDefault="00066790" w:rsidP="000667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66790" w:rsidTr="00066790"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1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Реестр расходных обязательств (уточненный),</w:t>
            </w:r>
          </w:p>
          <w:p w:rsidR="00066790" w:rsidRDefault="00066790" w:rsidP="00066790">
            <w:pPr>
              <w:jc w:val="both"/>
            </w:pPr>
            <w:r>
              <w:t>реестр расходных обязательств (плановый)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Главные распорядители средств местного бюджета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</w:p>
          <w:p w:rsidR="00066790" w:rsidRDefault="00066790" w:rsidP="00066790">
            <w:pPr>
              <w:jc w:val="center"/>
            </w:pPr>
            <w:r>
              <w:t>до 2 февраля,</w:t>
            </w:r>
          </w:p>
          <w:p w:rsidR="00066790" w:rsidRDefault="00066790" w:rsidP="00066790">
            <w:pPr>
              <w:jc w:val="center"/>
            </w:pPr>
          </w:p>
          <w:p w:rsidR="00066790" w:rsidRDefault="00066790" w:rsidP="00066790">
            <w:pPr>
              <w:jc w:val="center"/>
            </w:pPr>
            <w:r>
              <w:t xml:space="preserve">до 10 мая 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 xml:space="preserve">Отдел финансов и экономии </w:t>
            </w:r>
          </w:p>
        </w:tc>
      </w:tr>
      <w:tr w:rsidR="00066790" w:rsidTr="00066790">
        <w:trPr>
          <w:trHeight w:val="829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2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Свод реестров расходных обязательств (уточненный),</w:t>
            </w:r>
          </w:p>
          <w:p w:rsidR="00066790" w:rsidRDefault="00066790" w:rsidP="00066790">
            <w:pPr>
              <w:jc w:val="both"/>
            </w:pPr>
            <w:r>
              <w:t>свод реестров расходных обязательств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2 февраля,</w:t>
            </w:r>
          </w:p>
          <w:p w:rsidR="00066790" w:rsidRDefault="00066790" w:rsidP="00066790">
            <w:pPr>
              <w:jc w:val="center"/>
            </w:pPr>
          </w:p>
          <w:p w:rsidR="00066790" w:rsidRDefault="00066790" w:rsidP="00066790">
            <w:pPr>
              <w:jc w:val="center"/>
            </w:pPr>
            <w:r>
              <w:t xml:space="preserve">до 10  мая 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Департамент финансов ТО</w:t>
            </w:r>
          </w:p>
        </w:tc>
      </w:tr>
      <w:tr w:rsidR="00066790" w:rsidTr="00066790">
        <w:trPr>
          <w:trHeight w:val="609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3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 xml:space="preserve">Перечень муниципальных программ </w:t>
            </w:r>
            <w:r w:rsidRPr="0083072E">
              <w:t>(подпрограмм)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  <w:tc>
          <w:tcPr>
            <w:tcW w:w="953" w:type="pct"/>
          </w:tcPr>
          <w:p w:rsidR="00066790" w:rsidRDefault="006C3FB1" w:rsidP="00066790">
            <w:pPr>
              <w:jc w:val="center"/>
            </w:pPr>
            <w:r>
              <w:t xml:space="preserve">до </w:t>
            </w:r>
            <w:r w:rsidR="00066790">
              <w:t>1 июня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Мэру города Кедрового</w:t>
            </w:r>
          </w:p>
        </w:tc>
      </w:tr>
      <w:tr w:rsidR="00066790" w:rsidTr="00066790">
        <w:trPr>
          <w:trHeight w:val="1611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4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 xml:space="preserve">Предложения по включению в муниципальные программы </w:t>
            </w:r>
            <w:r w:rsidRPr="0083072E">
              <w:t>(подпрограмм</w:t>
            </w:r>
            <w:r>
              <w:t>ы</w:t>
            </w:r>
            <w:r w:rsidRPr="0083072E">
              <w:t>)</w:t>
            </w:r>
            <w:r>
              <w:t xml:space="preserve"> основных мероприятий, предлагаемых к реализации в очередном финансовом году и плановом периоде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Главные распорядители средств местного бюджета</w:t>
            </w:r>
          </w:p>
        </w:tc>
        <w:tc>
          <w:tcPr>
            <w:tcW w:w="953" w:type="pct"/>
          </w:tcPr>
          <w:p w:rsidR="00066790" w:rsidRDefault="00066790" w:rsidP="006C3FB1">
            <w:pPr>
              <w:jc w:val="center"/>
            </w:pPr>
            <w:r>
              <w:t>до 1июля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О</w:t>
            </w:r>
            <w:r w:rsidRPr="0083072E">
              <w:t xml:space="preserve">тветственным исполнителем муниципальной программы (подпрограммы) </w:t>
            </w:r>
          </w:p>
          <w:p w:rsidR="00066790" w:rsidRDefault="00066790" w:rsidP="00066790">
            <w:pPr>
              <w:jc w:val="center"/>
            </w:pPr>
            <w:r>
              <w:t xml:space="preserve"> </w:t>
            </w:r>
          </w:p>
        </w:tc>
      </w:tr>
      <w:tr w:rsidR="00066790" w:rsidTr="00066790">
        <w:trPr>
          <w:trHeight w:val="829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5</w:t>
            </w:r>
          </w:p>
        </w:tc>
        <w:tc>
          <w:tcPr>
            <w:tcW w:w="1617" w:type="pct"/>
          </w:tcPr>
          <w:p w:rsidR="00066790" w:rsidRDefault="00066790" w:rsidP="00066790">
            <w:pPr>
              <w:autoSpaceDE w:val="0"/>
              <w:autoSpaceDN w:val="0"/>
              <w:adjustRightInd w:val="0"/>
              <w:jc w:val="both"/>
            </w:pPr>
            <w:r>
              <w:t>Предварительные предельные объемы бюджетных ассигнований на очередной финансовый год и плановый период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20 августа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Главным распорядителям средств местного бюджета</w:t>
            </w:r>
          </w:p>
        </w:tc>
      </w:tr>
      <w:tr w:rsidR="00066790" w:rsidTr="00066790">
        <w:trPr>
          <w:trHeight w:val="829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6</w:t>
            </w:r>
          </w:p>
        </w:tc>
        <w:tc>
          <w:tcPr>
            <w:tcW w:w="1617" w:type="pct"/>
          </w:tcPr>
          <w:p w:rsidR="00066790" w:rsidRPr="00C356C7" w:rsidRDefault="00066790" w:rsidP="00066790">
            <w:pPr>
              <w:jc w:val="both"/>
            </w:pPr>
            <w:r>
              <w:t>Методические рекомендации по планированию бюджетных ассигнований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15 июля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Главным распорядителям средств местного бюджета</w:t>
            </w:r>
          </w:p>
        </w:tc>
      </w:tr>
      <w:tr w:rsidR="00066790" w:rsidTr="00066790">
        <w:trPr>
          <w:trHeight w:val="1067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7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Основные направления бюджетной и налоговой политики муниципального образования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  <w:tc>
          <w:tcPr>
            <w:tcW w:w="953" w:type="pct"/>
          </w:tcPr>
          <w:p w:rsidR="00066790" w:rsidRDefault="00066790" w:rsidP="006C3FB1">
            <w:pPr>
              <w:jc w:val="center"/>
            </w:pPr>
            <w:r>
              <w:t>до 1 августа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Администрация  города Кедрового</w:t>
            </w:r>
          </w:p>
        </w:tc>
      </w:tr>
      <w:tr w:rsidR="00066790" w:rsidTr="00066790">
        <w:trPr>
          <w:trHeight w:val="1067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8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Прогноз социально – экономического развития муниципального образования на очередной финансовый год и на плановый период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Администрация  города Кедрового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15 июля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</w:tr>
      <w:tr w:rsidR="00066790" w:rsidTr="00066790">
        <w:trPr>
          <w:trHeight w:val="1067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lastRenderedPageBreak/>
              <w:t>9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Предварительные итоги социально - экономического развития муниципального образования за истекший период текущего года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Администрация  города Кедрового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15 июля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</w:tr>
      <w:tr w:rsidR="00066790" w:rsidTr="00066790">
        <w:trPr>
          <w:trHeight w:val="1067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10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Оценка ожидаемого исполнения бюджета на текущий финансовый год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10 августа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Департамент финансов ТО,</w:t>
            </w:r>
          </w:p>
          <w:p w:rsidR="00066790" w:rsidRDefault="00066790" w:rsidP="00066790">
            <w:pPr>
              <w:jc w:val="center"/>
            </w:pPr>
            <w:r>
              <w:t>Департамент экономики ТО</w:t>
            </w:r>
          </w:p>
        </w:tc>
      </w:tr>
      <w:tr w:rsidR="00066790" w:rsidTr="00066790">
        <w:trPr>
          <w:trHeight w:val="894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11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Прогноз поступления доходов от использования имущества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по управлению муниципальной собственностью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20 июня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  <w:p w:rsidR="00066790" w:rsidRDefault="00066790" w:rsidP="00066790">
            <w:pPr>
              <w:jc w:val="right"/>
            </w:pPr>
          </w:p>
          <w:p w:rsidR="00066790" w:rsidRPr="00AF6218" w:rsidRDefault="00066790" w:rsidP="00066790">
            <w:pPr>
              <w:jc w:val="right"/>
            </w:pPr>
          </w:p>
        </w:tc>
      </w:tr>
      <w:tr w:rsidR="00066790" w:rsidTr="00066790">
        <w:trPr>
          <w:trHeight w:val="1067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12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Прогноз поступлений прочих безвозмездных поступлений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Главные распорядители средств местного бюджета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20 июня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</w:tr>
      <w:tr w:rsidR="00066790" w:rsidTr="00066790">
        <w:trPr>
          <w:trHeight w:val="808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13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 xml:space="preserve">Прогноз поступления налоговых и неналоговых доходов 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20 июня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Департамент экономики ТО</w:t>
            </w:r>
          </w:p>
        </w:tc>
      </w:tr>
      <w:tr w:rsidR="00066790" w:rsidTr="00066790">
        <w:trPr>
          <w:trHeight w:val="808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14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Оценка в потребности муниципальных услугах, оказываемых муниципальными бюджетными и автономными учреждениями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по труду и социальной политике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15 июля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экономики,</w:t>
            </w:r>
          </w:p>
          <w:p w:rsidR="00066790" w:rsidRDefault="00066790" w:rsidP="00066790">
            <w:pPr>
              <w:jc w:val="center"/>
            </w:pPr>
            <w:r>
              <w:t>Главным распорядителям средств местного бюджета, осуществляющим полномочия учредителя</w:t>
            </w:r>
          </w:p>
        </w:tc>
      </w:tr>
      <w:tr w:rsidR="00066790" w:rsidTr="00066790">
        <w:trPr>
          <w:trHeight w:val="808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15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Прогнозный план (программу) приватизации муниципального имущества на очередной финансовый год и плановый период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Отдел по управлению муниципальной собственностью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10 августа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  <w:p w:rsidR="00066790" w:rsidRDefault="00066790" w:rsidP="00066790">
            <w:pPr>
              <w:jc w:val="center"/>
            </w:pPr>
          </w:p>
        </w:tc>
      </w:tr>
      <w:tr w:rsidR="00066790" w:rsidTr="00066790">
        <w:trPr>
          <w:trHeight w:val="808"/>
        </w:trPr>
        <w:tc>
          <w:tcPr>
            <w:tcW w:w="253" w:type="pct"/>
          </w:tcPr>
          <w:p w:rsidR="00066790" w:rsidRDefault="00066790" w:rsidP="00066790">
            <w:pPr>
              <w:jc w:val="center"/>
            </w:pPr>
            <w:r>
              <w:t>16</w:t>
            </w:r>
          </w:p>
        </w:tc>
        <w:tc>
          <w:tcPr>
            <w:tcW w:w="1617" w:type="pct"/>
          </w:tcPr>
          <w:p w:rsidR="00066790" w:rsidRDefault="00066790" w:rsidP="00066790">
            <w:pPr>
              <w:jc w:val="both"/>
            </w:pPr>
            <w:r>
              <w:t>Сведения о наличии кредиторской задолженности по состоянию на 01 сентября текущего финансового года по годам ее образования, по отраслям и видам расходов</w:t>
            </w:r>
          </w:p>
        </w:tc>
        <w:tc>
          <w:tcPr>
            <w:tcW w:w="1038" w:type="pct"/>
          </w:tcPr>
          <w:p w:rsidR="00066790" w:rsidRDefault="00066790" w:rsidP="00066790">
            <w:pPr>
              <w:jc w:val="center"/>
            </w:pPr>
            <w:r>
              <w:t>Главные распорядители средств местного бюджета</w:t>
            </w:r>
          </w:p>
        </w:tc>
        <w:tc>
          <w:tcPr>
            <w:tcW w:w="953" w:type="pct"/>
          </w:tcPr>
          <w:p w:rsidR="00066790" w:rsidRDefault="00066790" w:rsidP="00066790">
            <w:pPr>
              <w:jc w:val="center"/>
            </w:pPr>
            <w:r>
              <w:t>до 15 августа</w:t>
            </w:r>
          </w:p>
        </w:tc>
        <w:tc>
          <w:tcPr>
            <w:tcW w:w="1139" w:type="pct"/>
          </w:tcPr>
          <w:p w:rsidR="00066790" w:rsidRDefault="00066790" w:rsidP="00066790">
            <w:pPr>
              <w:jc w:val="center"/>
            </w:pPr>
            <w:r>
              <w:t>Отдел финансов и экономики</w:t>
            </w:r>
          </w:p>
        </w:tc>
      </w:tr>
      <w:tr w:rsidR="006C3FB1" w:rsidTr="006C3FB1">
        <w:trPr>
          <w:trHeight w:val="1885"/>
        </w:trPr>
        <w:tc>
          <w:tcPr>
            <w:tcW w:w="253" w:type="pct"/>
          </w:tcPr>
          <w:p w:rsidR="006C3FB1" w:rsidRDefault="006C3FB1" w:rsidP="00066790">
            <w:pPr>
              <w:jc w:val="center"/>
            </w:pPr>
            <w:r>
              <w:t>17</w:t>
            </w:r>
          </w:p>
        </w:tc>
        <w:tc>
          <w:tcPr>
            <w:tcW w:w="1617" w:type="pct"/>
          </w:tcPr>
          <w:p w:rsidR="006C3FB1" w:rsidRDefault="006C3FB1" w:rsidP="006C3FB1">
            <w:pPr>
              <w:jc w:val="both"/>
            </w:pPr>
            <w:r>
              <w:t>Ф</w:t>
            </w:r>
            <w:r w:rsidRPr="00665CD3">
              <w:t>ормир</w:t>
            </w:r>
            <w:r>
              <w:t>ование</w:t>
            </w:r>
            <w:r w:rsidRPr="00665CD3">
              <w:t xml:space="preserve"> </w:t>
            </w:r>
            <w:r>
              <w:t>п</w:t>
            </w:r>
            <w:r w:rsidRPr="00665CD3">
              <w:t>лан</w:t>
            </w:r>
            <w:r>
              <w:t>ов</w:t>
            </w:r>
            <w:r w:rsidRPr="00665CD3">
              <w:t xml:space="preserve"> закупок на очередной финансовый год и на плановый период</w:t>
            </w:r>
            <w:r>
              <w:t xml:space="preserve"> муниципальными бюджетными и автономными учреждениями</w:t>
            </w:r>
          </w:p>
        </w:tc>
        <w:tc>
          <w:tcPr>
            <w:tcW w:w="1038" w:type="pct"/>
          </w:tcPr>
          <w:p w:rsidR="006C3FB1" w:rsidRDefault="006C3FB1" w:rsidP="006C3FB1">
            <w:pPr>
              <w:jc w:val="center"/>
            </w:pPr>
            <w:r>
              <w:t>Муниципальные бюджетные и автономные учреждения</w:t>
            </w:r>
          </w:p>
        </w:tc>
        <w:tc>
          <w:tcPr>
            <w:tcW w:w="953" w:type="pct"/>
          </w:tcPr>
          <w:p w:rsidR="006C3FB1" w:rsidRDefault="006C3FB1" w:rsidP="006C3FB1">
            <w:pPr>
              <w:jc w:val="center"/>
            </w:pPr>
            <w:r>
              <w:t>до 10 июля</w:t>
            </w:r>
          </w:p>
        </w:tc>
        <w:tc>
          <w:tcPr>
            <w:tcW w:w="1139" w:type="pct"/>
          </w:tcPr>
          <w:p w:rsidR="006C3FB1" w:rsidRDefault="006C3FB1" w:rsidP="006C3FB1">
            <w:pPr>
              <w:jc w:val="center"/>
            </w:pPr>
            <w:r>
              <w:t>Главным распорядителям средств местного бюджета, осуществляющим полномочия учредителя</w:t>
            </w:r>
          </w:p>
        </w:tc>
      </w:tr>
      <w:tr w:rsidR="006C3FB1" w:rsidTr="00066790">
        <w:trPr>
          <w:trHeight w:val="808"/>
        </w:trPr>
        <w:tc>
          <w:tcPr>
            <w:tcW w:w="253" w:type="pct"/>
          </w:tcPr>
          <w:p w:rsidR="006C3FB1" w:rsidRDefault="006C3FB1" w:rsidP="00066790">
            <w:pPr>
              <w:jc w:val="center"/>
            </w:pPr>
            <w:r>
              <w:t>18</w:t>
            </w:r>
          </w:p>
        </w:tc>
        <w:tc>
          <w:tcPr>
            <w:tcW w:w="1617" w:type="pct"/>
          </w:tcPr>
          <w:p w:rsidR="006C3FB1" w:rsidRDefault="006C3FB1" w:rsidP="006C3FB1">
            <w:pPr>
              <w:jc w:val="both"/>
            </w:pPr>
            <w:r>
              <w:t>Ф</w:t>
            </w:r>
            <w:r w:rsidRPr="00665CD3">
              <w:t>ормир</w:t>
            </w:r>
            <w:r>
              <w:t>ование</w:t>
            </w:r>
            <w:r w:rsidRPr="00665CD3">
              <w:t xml:space="preserve"> </w:t>
            </w:r>
            <w:r>
              <w:t>п</w:t>
            </w:r>
            <w:r w:rsidRPr="00665CD3">
              <w:t>лан</w:t>
            </w:r>
            <w:r>
              <w:t>ов</w:t>
            </w:r>
            <w:r w:rsidRPr="00665CD3">
              <w:t xml:space="preserve"> закупок на очередной финансовый год и на плановый период</w:t>
            </w:r>
            <w:r>
              <w:t xml:space="preserve"> Главными распорядителями средств местного бюджета</w:t>
            </w:r>
          </w:p>
        </w:tc>
        <w:tc>
          <w:tcPr>
            <w:tcW w:w="1038" w:type="pct"/>
          </w:tcPr>
          <w:p w:rsidR="006C3FB1" w:rsidRDefault="006C3FB1" w:rsidP="00066790">
            <w:pPr>
              <w:jc w:val="center"/>
            </w:pPr>
            <w:r>
              <w:t>Главные распорядители средств местного бюджета</w:t>
            </w:r>
          </w:p>
          <w:p w:rsidR="006C3FB1" w:rsidRDefault="006C3FB1" w:rsidP="00066790">
            <w:pPr>
              <w:jc w:val="center"/>
            </w:pPr>
          </w:p>
        </w:tc>
        <w:tc>
          <w:tcPr>
            <w:tcW w:w="953" w:type="pct"/>
          </w:tcPr>
          <w:p w:rsidR="006C3FB1" w:rsidRDefault="006C3FB1" w:rsidP="006C3FB1">
            <w:pPr>
              <w:jc w:val="center"/>
            </w:pPr>
            <w:r>
              <w:t>до 1 августа</w:t>
            </w:r>
          </w:p>
        </w:tc>
        <w:tc>
          <w:tcPr>
            <w:tcW w:w="1139" w:type="pct"/>
          </w:tcPr>
          <w:p w:rsidR="006C3FB1" w:rsidRDefault="006C3FB1" w:rsidP="006C3FB1">
            <w:pPr>
              <w:jc w:val="center"/>
            </w:pPr>
            <w:r>
              <w:t>Отдел финансов и экономики</w:t>
            </w:r>
          </w:p>
        </w:tc>
      </w:tr>
      <w:tr w:rsidR="006C3FB1" w:rsidTr="00066790">
        <w:trPr>
          <w:trHeight w:val="274"/>
        </w:trPr>
        <w:tc>
          <w:tcPr>
            <w:tcW w:w="253" w:type="pct"/>
          </w:tcPr>
          <w:p w:rsidR="006C3FB1" w:rsidRDefault="006C3FB1" w:rsidP="00066790">
            <w:pPr>
              <w:jc w:val="center"/>
            </w:pPr>
            <w:r>
              <w:t>19</w:t>
            </w:r>
          </w:p>
        </w:tc>
        <w:tc>
          <w:tcPr>
            <w:tcW w:w="1617" w:type="pct"/>
          </w:tcPr>
          <w:p w:rsidR="006C3FB1" w:rsidRDefault="006C3FB1" w:rsidP="006C3FB1">
            <w:pPr>
              <w:jc w:val="both"/>
            </w:pPr>
            <w:r>
              <w:t xml:space="preserve">Предложения по объемам </w:t>
            </w:r>
            <w:r>
              <w:lastRenderedPageBreak/>
              <w:t>бюджетных ассигнований на очередной финансовый год и на плановый период, включая муниципальные программы, по разделам, подразделам, целевым статьям и видам расходов классификации расходов бюджетов,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 изменений</w:t>
            </w:r>
          </w:p>
        </w:tc>
        <w:tc>
          <w:tcPr>
            <w:tcW w:w="1038" w:type="pct"/>
          </w:tcPr>
          <w:p w:rsidR="006C3FB1" w:rsidRDefault="006C3FB1" w:rsidP="00066790">
            <w:pPr>
              <w:jc w:val="center"/>
            </w:pPr>
            <w:r>
              <w:lastRenderedPageBreak/>
              <w:t xml:space="preserve">Главные </w:t>
            </w:r>
            <w:r>
              <w:lastRenderedPageBreak/>
              <w:t>распорядители средств местного бюджета</w:t>
            </w:r>
          </w:p>
        </w:tc>
        <w:tc>
          <w:tcPr>
            <w:tcW w:w="953" w:type="pct"/>
          </w:tcPr>
          <w:p w:rsidR="006C3FB1" w:rsidRDefault="006C3FB1" w:rsidP="00066790">
            <w:pPr>
              <w:jc w:val="center"/>
            </w:pPr>
            <w:r>
              <w:lastRenderedPageBreak/>
              <w:t>до 1 сентября</w:t>
            </w:r>
          </w:p>
        </w:tc>
        <w:tc>
          <w:tcPr>
            <w:tcW w:w="1139" w:type="pct"/>
          </w:tcPr>
          <w:p w:rsidR="006C3FB1" w:rsidRDefault="006C3FB1" w:rsidP="00066790">
            <w:pPr>
              <w:jc w:val="center"/>
            </w:pPr>
            <w:r>
              <w:t xml:space="preserve">Отдел финансов и </w:t>
            </w:r>
            <w:r>
              <w:lastRenderedPageBreak/>
              <w:t>экономики</w:t>
            </w:r>
          </w:p>
        </w:tc>
      </w:tr>
      <w:tr w:rsidR="006C3FB1" w:rsidTr="00066790">
        <w:trPr>
          <w:trHeight w:val="808"/>
        </w:trPr>
        <w:tc>
          <w:tcPr>
            <w:tcW w:w="253" w:type="pct"/>
          </w:tcPr>
          <w:p w:rsidR="006C3FB1" w:rsidRDefault="006C3FB1" w:rsidP="00066790">
            <w:pPr>
              <w:jc w:val="center"/>
            </w:pPr>
            <w:r>
              <w:lastRenderedPageBreak/>
              <w:t>20</w:t>
            </w:r>
          </w:p>
        </w:tc>
        <w:tc>
          <w:tcPr>
            <w:tcW w:w="1617" w:type="pct"/>
          </w:tcPr>
          <w:p w:rsidR="006C3FB1" w:rsidRDefault="006C3FB1" w:rsidP="00066790">
            <w:pPr>
              <w:autoSpaceDE w:val="0"/>
              <w:autoSpaceDN w:val="0"/>
              <w:adjustRightInd w:val="0"/>
              <w:jc w:val="both"/>
            </w:pPr>
            <w:r>
              <w:t>Проект решения Думы города Кедрового о бюджете, а также документы и материалы, подлежащие представлению одновременно с проектом</w:t>
            </w:r>
          </w:p>
        </w:tc>
        <w:tc>
          <w:tcPr>
            <w:tcW w:w="1038" w:type="pct"/>
          </w:tcPr>
          <w:p w:rsidR="006C3FB1" w:rsidRDefault="006C3FB1" w:rsidP="00066790">
            <w:pPr>
              <w:jc w:val="center"/>
            </w:pPr>
            <w:r>
              <w:t>Отдел финансов и экономики</w:t>
            </w:r>
          </w:p>
        </w:tc>
        <w:tc>
          <w:tcPr>
            <w:tcW w:w="953" w:type="pct"/>
          </w:tcPr>
          <w:p w:rsidR="006C3FB1" w:rsidRDefault="006C3FB1" w:rsidP="00066790">
            <w:pPr>
              <w:jc w:val="center"/>
            </w:pPr>
            <w:r w:rsidRPr="003E32C0">
              <w:t>не позднее 15 ноября</w:t>
            </w:r>
          </w:p>
        </w:tc>
        <w:tc>
          <w:tcPr>
            <w:tcW w:w="1139" w:type="pct"/>
          </w:tcPr>
          <w:p w:rsidR="006C3FB1" w:rsidRDefault="006C3FB1" w:rsidP="00066790">
            <w:pPr>
              <w:jc w:val="center"/>
            </w:pPr>
            <w:r>
              <w:t>Мэру города Кедрового</w:t>
            </w:r>
          </w:p>
        </w:tc>
      </w:tr>
    </w:tbl>
    <w:p w:rsidR="00422D1F" w:rsidRDefault="00422D1F" w:rsidP="00422D1F">
      <w:pPr>
        <w:pStyle w:val="a3"/>
        <w:tabs>
          <w:tab w:val="left" w:pos="0"/>
        </w:tabs>
        <w:autoSpaceDE w:val="0"/>
        <w:autoSpaceDN w:val="0"/>
        <w:adjustRightInd w:val="0"/>
        <w:ind w:left="786"/>
        <w:jc w:val="both"/>
      </w:pPr>
    </w:p>
    <w:p w:rsidR="00422D1F" w:rsidRDefault="00422D1F" w:rsidP="006C3FB1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>2.</w:t>
      </w:r>
      <w:r w:rsidRPr="00146751">
        <w:t xml:space="preserve">  Настоящее </w:t>
      </w:r>
      <w:r>
        <w:t>постановление вступает в силу со дня официального опубликования</w:t>
      </w:r>
      <w:r w:rsidRPr="00146751">
        <w:t>.</w:t>
      </w:r>
    </w:p>
    <w:p w:rsidR="006C3FB1" w:rsidRPr="007E506D" w:rsidRDefault="006C3FB1" w:rsidP="006C3FB1">
      <w:pPr>
        <w:pStyle w:val="ConsPlusNormal"/>
        <w:ind w:firstLine="540"/>
        <w:jc w:val="both"/>
      </w:pPr>
      <w:r>
        <w:t>3</w:t>
      </w:r>
      <w:r w:rsidR="00422D1F" w:rsidRPr="00146751">
        <w:t xml:space="preserve">. </w:t>
      </w:r>
      <w:r w:rsidRPr="007E506D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Pr="007E506D">
          <w:t>http://www.kedradm.tomsk.ru</w:t>
        </w:r>
      </w:hyperlink>
      <w:r w:rsidRPr="007E506D">
        <w:t>.</w:t>
      </w:r>
    </w:p>
    <w:p w:rsidR="00422D1F" w:rsidRDefault="006C3FB1" w:rsidP="00F235C7">
      <w:pPr>
        <w:autoSpaceDE w:val="0"/>
        <w:autoSpaceDN w:val="0"/>
        <w:adjustRightInd w:val="0"/>
        <w:ind w:firstLine="567"/>
        <w:jc w:val="both"/>
      </w:pPr>
      <w:r>
        <w:t>4</w:t>
      </w:r>
      <w:r w:rsidR="00422D1F">
        <w:t>.</w:t>
      </w:r>
      <w:r>
        <w:t xml:space="preserve"> </w:t>
      </w:r>
      <w:proofErr w:type="gramStart"/>
      <w:r w:rsidR="00422D1F">
        <w:t>Контроль за</w:t>
      </w:r>
      <w:proofErr w:type="gramEnd"/>
      <w:r w:rsidR="00422D1F">
        <w:t xml:space="preserve"> исполнением настоящего постановления возложить на </w:t>
      </w:r>
      <w:r>
        <w:t>п</w:t>
      </w:r>
      <w:r w:rsidR="00422D1F">
        <w:t>ервого заместителя мэра города Кедрового.</w:t>
      </w: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6C3FB1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  <w:r>
        <w:t>Мэр</w:t>
      </w:r>
      <w:r w:rsidR="00422D1F">
        <w:t xml:space="preserve">                </w:t>
      </w:r>
      <w:r w:rsidR="00422D1F">
        <w:tab/>
      </w:r>
      <w:r w:rsidR="00422D1F">
        <w:tab/>
      </w:r>
      <w:r w:rsidR="00422D1F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 w:rsidR="00422D1F">
        <w:t xml:space="preserve">         </w:t>
      </w:r>
      <w:r>
        <w:t xml:space="preserve">      </w:t>
      </w:r>
      <w:r w:rsidR="00422D1F">
        <w:t xml:space="preserve">             </w:t>
      </w:r>
      <w:r>
        <w:t>Н.А. Соловьева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br w:type="page"/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t>Согласовано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6C3FB1" w:rsidP="006C3FB1">
      <w:pPr>
        <w:autoSpaceDE w:val="0"/>
        <w:autoSpaceDN w:val="0"/>
        <w:adjustRightInd w:val="0"/>
        <w:outlineLvl w:val="0"/>
      </w:pPr>
      <w:r>
        <w:t>З</w:t>
      </w:r>
      <w:r w:rsidR="00422D1F">
        <w:t>аместител</w:t>
      </w:r>
      <w:r>
        <w:t>ь</w:t>
      </w:r>
      <w:r w:rsidR="00422D1F">
        <w:t xml:space="preserve">  мэра по </w:t>
      </w:r>
      <w:proofErr w:type="gramStart"/>
      <w:r w:rsidR="00422D1F">
        <w:t>социальной</w:t>
      </w:r>
      <w:proofErr w:type="gramEnd"/>
      <w:r>
        <w:t xml:space="preserve"> </w:t>
      </w:r>
      <w:r w:rsidR="00422D1F">
        <w:t xml:space="preserve"> </w:t>
      </w:r>
      <w:r>
        <w:t>И.Н. Алексеева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t>«_____»____________201</w:t>
      </w:r>
      <w:r w:rsidR="006C3FB1">
        <w:t>6</w:t>
      </w:r>
      <w:r>
        <w:t xml:space="preserve"> г.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r>
        <w:t xml:space="preserve">Раздать </w:t>
      </w:r>
    </w:p>
    <w:p w:rsidR="00422D1F" w:rsidRDefault="00422D1F" w:rsidP="00422D1F">
      <w:r>
        <w:t>В дело</w:t>
      </w:r>
    </w:p>
    <w:p w:rsidR="006C3FB1" w:rsidRDefault="006C3FB1" w:rsidP="00422D1F">
      <w:proofErr w:type="spellStart"/>
      <w:r>
        <w:t>Барвенко</w:t>
      </w:r>
      <w:proofErr w:type="spellEnd"/>
      <w:r>
        <w:t xml:space="preserve"> О.С.</w:t>
      </w:r>
    </w:p>
    <w:p w:rsidR="00422D1F" w:rsidRDefault="00422D1F" w:rsidP="00422D1F">
      <w:proofErr w:type="spellStart"/>
      <w:r>
        <w:t>Габова</w:t>
      </w:r>
      <w:proofErr w:type="spellEnd"/>
      <w:r>
        <w:t xml:space="preserve"> В.В.</w:t>
      </w:r>
    </w:p>
    <w:p w:rsidR="00422D1F" w:rsidRDefault="00422D1F" w:rsidP="00422D1F">
      <w:r>
        <w:t>Григорьева О.В.</w:t>
      </w:r>
    </w:p>
    <w:p w:rsidR="00422D1F" w:rsidRDefault="00422D1F" w:rsidP="00422D1F">
      <w:r>
        <w:t>Ковалева О.И.</w:t>
      </w:r>
    </w:p>
    <w:p w:rsidR="006C3FB1" w:rsidRDefault="006C3FB1" w:rsidP="00422D1F">
      <w:r>
        <w:t>Лазарева Н.В.</w:t>
      </w:r>
    </w:p>
    <w:p w:rsidR="00422D1F" w:rsidRDefault="00422D1F" w:rsidP="00422D1F">
      <w:r>
        <w:t>Ломакина И.Г.</w:t>
      </w:r>
    </w:p>
    <w:p w:rsidR="006C3FB1" w:rsidRDefault="006C3FB1" w:rsidP="00422D1F">
      <w:r>
        <w:t>Новоселов В.В.</w:t>
      </w:r>
    </w:p>
    <w:p w:rsidR="006C3FB1" w:rsidRDefault="006C3FB1" w:rsidP="00422D1F">
      <w:r>
        <w:t>Рыжикова М.Г.</w:t>
      </w:r>
    </w:p>
    <w:p w:rsidR="006C3FB1" w:rsidRDefault="006C3FB1" w:rsidP="00422D1F">
      <w:proofErr w:type="spellStart"/>
      <w:r>
        <w:t>Пенер</w:t>
      </w:r>
      <w:proofErr w:type="spellEnd"/>
      <w:r>
        <w:t xml:space="preserve"> А.Г.</w:t>
      </w:r>
    </w:p>
    <w:p w:rsidR="006C3FB1" w:rsidRDefault="006C3FB1" w:rsidP="00422D1F">
      <w:r>
        <w:t>Чернова О.Н.</w:t>
      </w:r>
    </w:p>
    <w:p w:rsidR="00422D1F" w:rsidRDefault="00422D1F" w:rsidP="00422D1F">
      <w:proofErr w:type="spellStart"/>
      <w:r>
        <w:t>Шалапинина</w:t>
      </w:r>
      <w:proofErr w:type="spellEnd"/>
      <w:r>
        <w:t xml:space="preserve"> Т.А.</w:t>
      </w:r>
    </w:p>
    <w:p w:rsidR="00422D1F" w:rsidRDefault="00422D1F" w:rsidP="00422D1F">
      <w:r>
        <w:t>Шпак О.В.</w:t>
      </w:r>
    </w:p>
    <w:p w:rsidR="00422D1F" w:rsidRDefault="00422D1F" w:rsidP="00422D1F"/>
    <w:p w:rsidR="00422D1F" w:rsidRDefault="00422D1F" w:rsidP="00422D1F"/>
    <w:p w:rsidR="00422D1F" w:rsidRDefault="00422D1F" w:rsidP="00422D1F"/>
    <w:p w:rsidR="00422D1F" w:rsidRDefault="00422D1F" w:rsidP="00422D1F"/>
    <w:p w:rsidR="00422D1F" w:rsidRDefault="00422D1F" w:rsidP="00422D1F"/>
    <w:p w:rsidR="00422D1F" w:rsidRDefault="00422D1F" w:rsidP="00422D1F">
      <w:r>
        <w:t>Ломакина И.Г.</w:t>
      </w:r>
    </w:p>
    <w:p w:rsidR="00F235C7" w:rsidRDefault="00F235C7" w:rsidP="00422D1F">
      <w:r>
        <w:t>35156</w:t>
      </w:r>
    </w:p>
    <w:p w:rsidR="00422D1F" w:rsidRDefault="00422D1F" w:rsidP="00422D1F"/>
    <w:p w:rsidR="00422D1F" w:rsidRDefault="00422D1F" w:rsidP="00422D1F"/>
    <w:p w:rsidR="00422D1F" w:rsidRDefault="00422D1F" w:rsidP="00422D1F"/>
    <w:p w:rsidR="007F7C03" w:rsidRDefault="007F7C03"/>
    <w:sectPr w:rsidR="007F7C03" w:rsidSect="00422D1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C2FEC"/>
    <w:multiLevelType w:val="hybridMultilevel"/>
    <w:tmpl w:val="CBA03EEC"/>
    <w:lvl w:ilvl="0" w:tplc="96105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2D1F"/>
    <w:rsid w:val="00066790"/>
    <w:rsid w:val="00077052"/>
    <w:rsid w:val="00181DB5"/>
    <w:rsid w:val="002A2DBC"/>
    <w:rsid w:val="00422D1F"/>
    <w:rsid w:val="00427D6C"/>
    <w:rsid w:val="00482477"/>
    <w:rsid w:val="004E36AB"/>
    <w:rsid w:val="006C3FB1"/>
    <w:rsid w:val="0072428A"/>
    <w:rsid w:val="007F7C03"/>
    <w:rsid w:val="0084238E"/>
    <w:rsid w:val="009C7B91"/>
    <w:rsid w:val="00B82060"/>
    <w:rsid w:val="00B9468A"/>
    <w:rsid w:val="00DE5CC3"/>
    <w:rsid w:val="00F235C7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2D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422D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D1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rsid w:val="00422D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422D1F"/>
    <w:rPr>
      <w:i/>
      <w:iCs/>
    </w:rPr>
  </w:style>
  <w:style w:type="character" w:customStyle="1" w:styleId="30">
    <w:name w:val="Основной текст 3 Знак"/>
    <w:basedOn w:val="a0"/>
    <w:link w:val="3"/>
    <w:rsid w:val="00422D1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422D1F"/>
    <w:pPr>
      <w:ind w:left="720"/>
      <w:contextualSpacing/>
    </w:pPr>
  </w:style>
  <w:style w:type="paragraph" w:customStyle="1" w:styleId="ConsPlusTitle">
    <w:name w:val="ConsPlusTitle"/>
    <w:rsid w:val="00422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22D1F"/>
    <w:pPr>
      <w:spacing w:before="100" w:beforeAutospacing="1" w:after="100" w:afterAutospacing="1"/>
    </w:pPr>
  </w:style>
  <w:style w:type="paragraph" w:customStyle="1" w:styleId="ConsPlusNormal">
    <w:name w:val="ConsPlusNormal"/>
    <w:rsid w:val="0042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5C67708743EEF8E284719B5312CA4098D16F0762A3764D91773BC5F2T6R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5C67708743EEF8E284719B5312CA4098D16F0762A3764D91773BC5F2T6R3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</cp:revision>
  <cp:lastPrinted>2016-06-14T02:07:00Z</cp:lastPrinted>
  <dcterms:created xsi:type="dcterms:W3CDTF">2016-05-12T10:08:00Z</dcterms:created>
  <dcterms:modified xsi:type="dcterms:W3CDTF">2016-06-17T04:01:00Z</dcterms:modified>
</cp:coreProperties>
</file>