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90575"/>
            <wp:effectExtent l="0" t="0" r="0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D5" w:rsidRPr="008D33D5" w:rsidRDefault="008D33D5" w:rsidP="008D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8D33D5" w:rsidRDefault="008D33D5" w:rsidP="008D33D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ГОРОДА КЕДРОВОГО</w:t>
      </w:r>
    </w:p>
    <w:p w:rsidR="008D33D5" w:rsidRPr="008D33D5" w:rsidRDefault="008D33D5" w:rsidP="008D33D5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8D33D5" w:rsidRPr="008D33D5" w:rsidRDefault="008D33D5" w:rsidP="008D33D5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РЕШЕНИЕ</w:t>
      </w:r>
    </w:p>
    <w:p w:rsidR="008D33D5" w:rsidRPr="008D33D5" w:rsidRDefault="008D33D5" w:rsidP="008D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736"/>
        <w:gridCol w:w="2649"/>
        <w:gridCol w:w="3538"/>
      </w:tblGrid>
      <w:tr w:rsidR="008D33D5" w:rsidRPr="008D33D5" w:rsidTr="00705F6D">
        <w:tc>
          <w:tcPr>
            <w:tcW w:w="3736" w:type="dxa"/>
          </w:tcPr>
          <w:p w:rsidR="008D33D5" w:rsidRPr="008D33D5" w:rsidRDefault="00F64736" w:rsidP="00F6473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16.06.</w:t>
            </w:r>
            <w:r w:rsidR="008D33D5" w:rsidRPr="008D33D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201</w:t>
            </w:r>
            <w:r w:rsidR="008D33D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 г.</w:t>
            </w:r>
            <w:r w:rsidR="008D33D5" w:rsidRPr="008D33D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649" w:type="dxa"/>
          </w:tcPr>
          <w:p w:rsidR="008D33D5" w:rsidRPr="008D33D5" w:rsidRDefault="008D33D5" w:rsidP="008D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</w:tcPr>
          <w:p w:rsidR="008D33D5" w:rsidRPr="008D33D5" w:rsidRDefault="008D33D5" w:rsidP="00F64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F64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</w:tbl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г.Кедровый</w:t>
      </w:r>
    </w:p>
    <w:p w:rsidR="008D33D5" w:rsidRPr="008D33D5" w:rsidRDefault="008D33D5" w:rsidP="008D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</w:tblGrid>
      <w:tr w:rsidR="008D33D5" w:rsidRPr="008D33D5" w:rsidTr="00A451EC">
        <w:trPr>
          <w:trHeight w:val="105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8D33D5" w:rsidRPr="008D33D5" w:rsidRDefault="008D33D5" w:rsidP="008D3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ежегодном отчете Главы муниципального образования «Город Кедровый» </w:t>
            </w:r>
            <w:r w:rsidRPr="008D3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результатах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его деятельности, деятельности </w:t>
            </w:r>
            <w:r w:rsidRPr="008D3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«Город Кедровый» </w:t>
            </w:r>
            <w:r w:rsidRPr="008D3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D3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Pr="008D3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33D5" w:rsidRPr="008D33D5" w:rsidRDefault="008D33D5" w:rsidP="008D33D5">
      <w:pPr>
        <w:keepNext/>
        <w:keepLines/>
        <w:spacing w:before="480" w:after="0" w:line="240" w:lineRule="auto"/>
        <w:ind w:firstLine="74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ежегодный отчет Главы муниципального образования «Город Кедровый» Соловьеву Н.А. о результатах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деятельности, деятельности </w:t>
      </w:r>
      <w:r w:rsidRPr="008D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муниципального образования «Город Кедровый» за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D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в соответствии со статьями 35, 36 Федерального закона от 06.10.2003 № 131-ФЗ «Об общих принципах организации местного самоуправления в Российской Федерации», статьями 23, 24 Устава муниципального образования «Город Кедровый»</w:t>
      </w:r>
    </w:p>
    <w:p w:rsidR="008D33D5" w:rsidRPr="008D33D5" w:rsidRDefault="008D33D5" w:rsidP="008D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8D33D5" w:rsidRPr="008D33D5" w:rsidRDefault="008D33D5" w:rsidP="008D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8D33D5" w:rsidRDefault="008D33D5" w:rsidP="008D33D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Принять ежегодный отчет Главы муниципального образования «Город Кедровый» </w:t>
      </w:r>
      <w:r w:rsidRPr="008D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деятельности, деятельности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«Город Кедровый» </w:t>
      </w:r>
      <w:r w:rsidRPr="008D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D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сведению, согласно приложению.</w:t>
      </w:r>
    </w:p>
    <w:p w:rsidR="008D33D5" w:rsidRPr="008D33D5" w:rsidRDefault="008D33D5" w:rsidP="008D33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64CC" w:rsidRPr="00856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деятельность Главы муниципального образования «Город Кедровый»</w:t>
      </w:r>
      <w:r w:rsidR="008564CC" w:rsidRPr="008564CC">
        <w:rPr>
          <w:rFonts w:ascii="Times New Roman" w:hAnsi="Times New Roman" w:cs="Times New Roman"/>
          <w:sz w:val="24"/>
          <w:szCs w:val="24"/>
        </w:rPr>
        <w:t xml:space="preserve"> и</w:t>
      </w:r>
      <w:r w:rsidR="008564CC">
        <w:t xml:space="preserve"> </w:t>
      </w:r>
      <w:r w:rsidR="008564CC" w:rsidRPr="00856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«Город Кедровый» за 2015 год</w:t>
      </w:r>
      <w:r w:rsidR="0085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</w:t>
      </w:r>
      <w:r w:rsidR="00521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3D5" w:rsidRPr="008D33D5" w:rsidRDefault="008D33D5" w:rsidP="008D3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опубликовать в </w:t>
      </w:r>
      <w:r w:rsid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Кедровый»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Pr="008D33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8D33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D33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kedradm</w:t>
        </w:r>
        <w:r w:rsidRPr="008D33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D33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tomsk</w:t>
        </w:r>
        <w:r w:rsidRPr="008D33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D33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3D5" w:rsidRPr="008D33D5" w:rsidRDefault="008D33D5" w:rsidP="008D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8D33D5" w:rsidRDefault="008D33D5" w:rsidP="008D33D5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города Кедрового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Л.В. Гоза</w:t>
      </w:r>
    </w:p>
    <w:p w:rsidR="008D33D5" w:rsidRPr="008D33D5" w:rsidRDefault="008D33D5" w:rsidP="008D33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3D5" w:rsidRPr="008D33D5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8D33D5" w:rsidRDefault="008D33D5" w:rsidP="008D33D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D33D5" w:rsidRPr="008D33D5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D33D5" w:rsidRPr="008D33D5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города Кедрового</w:t>
      </w:r>
    </w:p>
    <w:p w:rsidR="008D33D5" w:rsidRPr="008D33D5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16.06.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6 г.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bookmarkStart w:id="0" w:name="_GoBack"/>
      <w:bookmarkEnd w:id="0"/>
    </w:p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Ежегодный отчет </w:t>
      </w:r>
    </w:p>
    <w:p w:rsidR="0036224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муниципального образования «Город Кедровый» о результатах </w:t>
      </w:r>
      <w:r w:rsidR="0036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36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деятельности </w:t>
      </w: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«Город Кедровый» </w:t>
      </w:r>
    </w:p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36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D5" w:rsidRP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депутаты!</w:t>
      </w:r>
    </w:p>
    <w:p w:rsidR="008D33D5" w:rsidRPr="008D33D5" w:rsidRDefault="008D33D5" w:rsidP="008D3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131 «Об общих принципах организации местного самоуправления в Российской Федерации» и Уставом муниципального образования «Город Кедровый». Сегодня я предоставляю Думе, отчет о своей работе в рамках </w:t>
      </w:r>
      <w:r w:rsidR="0036224F"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Pr="008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мне Уставом. </w:t>
      </w:r>
    </w:p>
    <w:p w:rsidR="00865659" w:rsidRDefault="00865659"/>
    <w:p w:rsidR="00323683" w:rsidRPr="00EA19CE" w:rsidRDefault="00323683" w:rsidP="0032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A19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E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демографической, социально-политической </w:t>
      </w:r>
    </w:p>
    <w:p w:rsidR="00323683" w:rsidRPr="00EA19CE" w:rsidRDefault="00323683" w:rsidP="0032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экономической ситуации</w:t>
      </w:r>
    </w:p>
    <w:p w:rsidR="00323683" w:rsidRDefault="00323683" w:rsidP="0032368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72F2B">
        <w:rPr>
          <w:rFonts w:ascii="Times New Roman" w:eastAsia="Times New Roman" w:hAnsi="Times New Roman" w:cs="Times New Roman"/>
          <w:sz w:val="24"/>
          <w:szCs w:val="20"/>
        </w:rPr>
        <w:t>Демографическая ситуация в муниципальном образовании «Город Кедровый» за 2011-2015 годы выглядит следующим образом: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7"/>
        <w:gridCol w:w="1644"/>
        <w:gridCol w:w="1645"/>
        <w:gridCol w:w="1645"/>
        <w:gridCol w:w="1645"/>
        <w:gridCol w:w="1645"/>
      </w:tblGrid>
      <w:tr w:rsidR="00323683" w:rsidRPr="00672F2B" w:rsidTr="00AE1F63">
        <w:tc>
          <w:tcPr>
            <w:tcW w:w="1687" w:type="dxa"/>
          </w:tcPr>
          <w:p w:rsidR="00323683" w:rsidRPr="00672F2B" w:rsidRDefault="00323683" w:rsidP="000E32A3">
            <w:pPr>
              <w:jc w:val="both"/>
            </w:pPr>
          </w:p>
        </w:tc>
        <w:tc>
          <w:tcPr>
            <w:tcW w:w="1644" w:type="dxa"/>
          </w:tcPr>
          <w:p w:rsidR="00323683" w:rsidRPr="00672F2B" w:rsidRDefault="00323683" w:rsidP="000E32A3">
            <w:pPr>
              <w:jc w:val="center"/>
            </w:pPr>
            <w:r w:rsidRPr="00672F2B">
              <w:t>2011 год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center"/>
            </w:pPr>
            <w:r w:rsidRPr="00672F2B">
              <w:t>2012 год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center"/>
            </w:pPr>
            <w:r w:rsidRPr="00672F2B">
              <w:t>2013 год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center"/>
            </w:pPr>
            <w:r w:rsidRPr="00672F2B">
              <w:t>2014 год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center"/>
            </w:pPr>
            <w:r w:rsidRPr="00672F2B">
              <w:t>2015 год</w:t>
            </w:r>
          </w:p>
        </w:tc>
      </w:tr>
      <w:tr w:rsidR="00323683" w:rsidRPr="00672F2B" w:rsidTr="00AE1F63">
        <w:tc>
          <w:tcPr>
            <w:tcW w:w="1687" w:type="dxa"/>
          </w:tcPr>
          <w:p w:rsidR="00323683" w:rsidRPr="00672F2B" w:rsidRDefault="00323683" w:rsidP="000E32A3">
            <w:pPr>
              <w:jc w:val="both"/>
            </w:pPr>
            <w:r w:rsidRPr="00672F2B">
              <w:t>Число родившихся (человек)</w:t>
            </w:r>
          </w:p>
        </w:tc>
        <w:tc>
          <w:tcPr>
            <w:tcW w:w="1644" w:type="dxa"/>
          </w:tcPr>
          <w:p w:rsidR="00323683" w:rsidRPr="00672F2B" w:rsidRDefault="00323683" w:rsidP="000E32A3">
            <w:pPr>
              <w:jc w:val="both"/>
            </w:pPr>
            <w:r w:rsidRPr="00672F2B">
              <w:t>54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68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67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66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60</w:t>
            </w:r>
          </w:p>
        </w:tc>
      </w:tr>
      <w:tr w:rsidR="00323683" w:rsidRPr="00672F2B" w:rsidTr="00AE1F63">
        <w:tc>
          <w:tcPr>
            <w:tcW w:w="1687" w:type="dxa"/>
          </w:tcPr>
          <w:p w:rsidR="00323683" w:rsidRPr="00672F2B" w:rsidRDefault="00323683" w:rsidP="000E32A3">
            <w:pPr>
              <w:jc w:val="both"/>
            </w:pPr>
            <w:r w:rsidRPr="00672F2B">
              <w:t>Число умерших (человек)</w:t>
            </w:r>
          </w:p>
        </w:tc>
        <w:tc>
          <w:tcPr>
            <w:tcW w:w="1644" w:type="dxa"/>
          </w:tcPr>
          <w:p w:rsidR="00323683" w:rsidRPr="00672F2B" w:rsidRDefault="00323683" w:rsidP="000E32A3">
            <w:pPr>
              <w:jc w:val="both"/>
            </w:pPr>
            <w:r w:rsidRPr="00672F2B">
              <w:t>54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48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56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48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45</w:t>
            </w:r>
          </w:p>
        </w:tc>
      </w:tr>
      <w:tr w:rsidR="00323683" w:rsidRPr="00672F2B" w:rsidTr="00AE1F63">
        <w:tc>
          <w:tcPr>
            <w:tcW w:w="1687" w:type="dxa"/>
          </w:tcPr>
          <w:p w:rsidR="00323683" w:rsidRPr="00672F2B" w:rsidRDefault="00323683" w:rsidP="000E32A3">
            <w:pPr>
              <w:jc w:val="both"/>
            </w:pPr>
            <w:r w:rsidRPr="00672F2B">
              <w:t>Естественный прирост населения (человек)</w:t>
            </w:r>
          </w:p>
        </w:tc>
        <w:tc>
          <w:tcPr>
            <w:tcW w:w="1644" w:type="dxa"/>
          </w:tcPr>
          <w:p w:rsidR="00323683" w:rsidRPr="00672F2B" w:rsidRDefault="00323683" w:rsidP="000E32A3">
            <w:pPr>
              <w:jc w:val="both"/>
            </w:pPr>
            <w:r w:rsidRPr="00672F2B">
              <w:t>-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+20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+11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+18</w:t>
            </w:r>
          </w:p>
        </w:tc>
        <w:tc>
          <w:tcPr>
            <w:tcW w:w="1645" w:type="dxa"/>
          </w:tcPr>
          <w:p w:rsidR="00323683" w:rsidRPr="00672F2B" w:rsidRDefault="00323683" w:rsidP="000E32A3">
            <w:pPr>
              <w:jc w:val="both"/>
            </w:pPr>
            <w:r w:rsidRPr="00672F2B">
              <w:t>+15</w:t>
            </w:r>
          </w:p>
        </w:tc>
      </w:tr>
    </w:tbl>
    <w:p w:rsidR="00323683" w:rsidRDefault="00323683" w:rsidP="0032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72F2B">
        <w:rPr>
          <w:rFonts w:ascii="Times New Roman" w:eastAsia="Times New Roman" w:hAnsi="Times New Roman" w:cs="Times New Roman"/>
          <w:sz w:val="24"/>
          <w:szCs w:val="20"/>
        </w:rPr>
        <w:t>В целом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за последние 5 лет</w:t>
      </w:r>
      <w:r w:rsidRPr="00672F2B">
        <w:rPr>
          <w:rFonts w:ascii="Times New Roman" w:eastAsia="Times New Roman" w:hAnsi="Times New Roman" w:cs="Times New Roman"/>
          <w:sz w:val="24"/>
          <w:szCs w:val="20"/>
        </w:rPr>
        <w:t xml:space="preserve"> наблюдается ежегодное превышение числа родившихся над числом умерших, но </w:t>
      </w:r>
      <w:r w:rsidRPr="00672F2B">
        <w:rPr>
          <w:rFonts w:ascii="Times New Roman" w:eastAsia="Times New Roman" w:hAnsi="Times New Roman" w:cs="Times New Roman"/>
          <w:sz w:val="24"/>
          <w:szCs w:val="24"/>
        </w:rPr>
        <w:t xml:space="preserve">естественный прирост не позволяет восстановить баланс численности населения, ввиду большого миграционного оттока. </w:t>
      </w:r>
      <w:r w:rsidRPr="00672F2B">
        <w:rPr>
          <w:rFonts w:ascii="Times New Roman" w:eastAsia="Times New Roman" w:hAnsi="Times New Roman" w:cs="Times New Roman"/>
          <w:sz w:val="24"/>
          <w:szCs w:val="20"/>
        </w:rPr>
        <w:t>За 2015 год число прибывших на территорию муниципального образования «Город Кедровый» - 165 человек, выбывших – 290 человек. В связи с чем, наиболее приоритетными являются мероприятия, направленные на повышение миграционной привлекательности территории городского округа.</w:t>
      </w:r>
    </w:p>
    <w:p w:rsidR="00323683" w:rsidRDefault="00323683" w:rsidP="0032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1 января 2016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численность населения муниципа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льного образования составила 3301 человек, в том числе в городе – 2049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чело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век, в сельской местности – 1252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человек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 За период январь-декабрь 2015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численность постоянного населения муниципального образования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снизилась на 110 человек, в том числе в городе на 80 человек, в селе на 30.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играционная убыль снизилась по отношению к 2014 году на 15 человек и</w:t>
      </w:r>
      <w:r w:rsidRPr="001F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в отчетном периоде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F5B">
        <w:rPr>
          <w:rFonts w:ascii="Times New Roman" w:eastAsia="Times New Roman" w:hAnsi="Times New Roman" w:cs="Times New Roman"/>
          <w:sz w:val="24"/>
          <w:szCs w:val="24"/>
          <w:lang w:eastAsia="ru-RU"/>
        </w:rPr>
        <w:t>125 челове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</w:p>
    <w:p w:rsidR="00323683" w:rsidRDefault="00323683" w:rsidP="00AE1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2013 года наблюдается стабильное снижение показателя смертности населения, но и показатель рождаемости также снижается. Значительно, практически в 2 раза</w:t>
      </w:r>
      <w:r w:rsidR="00AE1F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снизилось число разводов: в 2015 году – 17, в 2014 </w:t>
      </w:r>
      <w:r w:rsidR="00D014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30 разводов. Количество браков, зарегистрированных 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Отделом ЗАГС города Кедрового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2015 году</w:t>
      </w:r>
      <w:r w:rsidR="00D014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уменьшилось на 2 по сравнению с аналогичным периодом прошлого года и составило 29.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323683" w:rsidRDefault="00323683" w:rsidP="00323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72F2B">
        <w:rPr>
          <w:rFonts w:ascii="Times New Roman" w:eastAsia="Times New Roman" w:hAnsi="Times New Roman" w:cs="Times New Roman"/>
          <w:sz w:val="24"/>
          <w:szCs w:val="20"/>
        </w:rPr>
        <w:t xml:space="preserve">Улучшение демографической ситуации на территории муниципального образования является одним из </w:t>
      </w:r>
      <w:r w:rsidR="001A2243" w:rsidRPr="00672F2B">
        <w:rPr>
          <w:rFonts w:ascii="Times New Roman" w:eastAsia="Times New Roman" w:hAnsi="Times New Roman" w:cs="Times New Roman"/>
          <w:sz w:val="24"/>
          <w:szCs w:val="20"/>
        </w:rPr>
        <w:t>основных</w:t>
      </w:r>
      <w:r w:rsidRPr="00672F2B">
        <w:rPr>
          <w:rFonts w:ascii="Times New Roman" w:eastAsia="Times New Roman" w:hAnsi="Times New Roman" w:cs="Times New Roman"/>
          <w:sz w:val="24"/>
          <w:szCs w:val="20"/>
        </w:rPr>
        <w:t xml:space="preserve"> приоритетов социально-экономического развития городского округа. Реализация мероприятий в данном направлении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 2015 году</w:t>
      </w:r>
      <w:r w:rsidRPr="00672F2B">
        <w:rPr>
          <w:rFonts w:ascii="Times New Roman" w:eastAsia="Times New Roman" w:hAnsi="Times New Roman" w:cs="Times New Roman"/>
          <w:sz w:val="24"/>
          <w:szCs w:val="20"/>
        </w:rPr>
        <w:t xml:space="preserve"> была определена Программой социально-экономического развития «Город Кедровый»</w:t>
      </w:r>
      <w:r w:rsidRPr="00672F2B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на 2013-2015 годы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, </w:t>
      </w:r>
      <w:r w:rsidRPr="00672F2B">
        <w:rPr>
          <w:rFonts w:ascii="Times New Roman" w:eastAsia="Times New Roman" w:hAnsi="Times New Roman" w:cs="Times New Roman"/>
          <w:spacing w:val="-4"/>
          <w:sz w:val="24"/>
          <w:szCs w:val="20"/>
        </w:rPr>
        <w:t>ут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вержденной решением Думы г</w:t>
      </w:r>
      <w:r w:rsidRPr="00672F2B">
        <w:rPr>
          <w:rFonts w:ascii="Times New Roman" w:eastAsia="Times New Roman" w:hAnsi="Times New Roman" w:cs="Times New Roman"/>
          <w:spacing w:val="-4"/>
          <w:sz w:val="24"/>
          <w:szCs w:val="20"/>
        </w:rPr>
        <w:t>орода Кедрового от 14.03.2013 №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672F2B">
        <w:rPr>
          <w:rFonts w:ascii="Times New Roman" w:eastAsia="Times New Roman" w:hAnsi="Times New Roman" w:cs="Times New Roman"/>
          <w:spacing w:val="-4"/>
          <w:sz w:val="24"/>
          <w:szCs w:val="20"/>
        </w:rPr>
        <w:t>7.</w:t>
      </w:r>
      <w:r w:rsidRPr="00672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Мероприятия приоритета </w:t>
      </w:r>
      <w:r w:rsidR="00AE1F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 </w:t>
      </w:r>
      <w:r w:rsidRPr="00672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вышеуказанной программы «Создание комфортной среды жизнедеятельности» были направлены на повышение эффективности функционирования отраслей социальной сферы, модернизацию </w:t>
      </w:r>
      <w:r w:rsidRPr="00672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жилищно-коммунального хозяйства, формирование культурного пространства и здорового образа жизни, что в совокупности должно было способствовать сохранению численности постоянного населения, улучшению демографической ситуации, повышению комфортности проживания в муниципальном образовании.</w:t>
      </w:r>
    </w:p>
    <w:p w:rsidR="00323683" w:rsidRDefault="00323683" w:rsidP="00323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жизни, проведение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направленных на отказ от курения, алкоголя, организация физкультурно-массовой и спортивной работы с населением, обеспечение экологического воспитания населения, мероприятия, направленные на повышение значимости института семьи, поощрение многодетных семей – все эти направления демографической политики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постоянно</w:t>
      </w:r>
      <w:r w:rsidRPr="0093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муниципальными</w:t>
      </w:r>
      <w:r w:rsidRPr="0093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в рамках муниципальных программ.</w:t>
      </w:r>
    </w:p>
    <w:p w:rsidR="00323683" w:rsidRDefault="00323683" w:rsidP="00323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социально-экономической ситуации, сложившейся в муниципальном образовании в 2015 году,</w:t>
      </w:r>
      <w:r w:rsidRPr="0048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выявлены как положительные, так и отрицательные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рост следующих показателей:</w:t>
      </w:r>
    </w:p>
    <w:p w:rsidR="00323683" w:rsidRDefault="00323683" w:rsidP="00D014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Улучшилась ситуация на рынке труда: у</w:t>
      </w:r>
      <w:r w:rsidRPr="004824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ровень регистрируе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мой безработицы снизился с</w:t>
      </w:r>
      <w:r w:rsidRPr="004824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6,2% от экономически активного населения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конце 2014 года до 5% в декабре 2015 года</w:t>
      </w:r>
      <w:r w:rsidRPr="004824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Численность официально зарегистрированных безработных сократилась со 130 человек до 115. Однако отрицательным моментом </w:t>
      </w:r>
      <w:r w:rsidRPr="000C68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является увеличение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нагрузки</w:t>
      </w:r>
      <w:r w:rsidRPr="004824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незанятого населения, состоящего на учете в органах службы занятости, на одну заявленную вакансию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которая к концу 2015 года составила 29</w:t>
      </w:r>
      <w:r w:rsidRPr="004824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,3 человека, за анало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гичный период прошлого года – 23,3. На 1 января 2016</w:t>
      </w:r>
      <w:r w:rsidRPr="004824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потребность организаций в работниках составила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всего 4 вакансии;</w:t>
      </w:r>
    </w:p>
    <w:p w:rsidR="00323683" w:rsidRDefault="00323683" w:rsidP="00D014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Несмотря на сложную экономическую ситуацию увеличилось число индивидуальных предпринимателей с 98 субъектов, включенных в Статрегистр на 01.01.2015 до 102 субъектов на 01.01.2016. Происходит постепенное расширение спектра услуг, предлагаемых представителями малого бизнеса;</w:t>
      </w:r>
    </w:p>
    <w:p w:rsidR="00323683" w:rsidRDefault="00323683" w:rsidP="00D36E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Увеличилась доля среднесписочной численности работников малых предприятий и составила к концу 2015 года 21%</w:t>
      </w:r>
      <w:r w:rsidRPr="00E8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численности населения занятого в экономике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(1430 человек).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8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данным баланса трудовых ресурсов администрации города Кедрового, на 01.01.2016 года в сфере малого предпринимательства занято около 300 человек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8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3683" w:rsidRDefault="00323683" w:rsidP="00D36E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2015</w:t>
      </w:r>
      <w:r w:rsidRPr="00D704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 </w:t>
      </w:r>
      <w:r w:rsidRPr="00D704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увеличилась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среднемесячная номинальная начисленная заработная плата целевых категорий работников:</w:t>
      </w:r>
    </w:p>
    <w:p w:rsidR="00323683" w:rsidRDefault="00323683" w:rsidP="00D36E55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A06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дошкольных образовательных учреждений </w:t>
      </w:r>
      <w:r w:rsidRPr="0013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23 115,8 рубл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33DC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Темп роста в отчетном периоде составил 100,5% к уровню 2014 года (22994,9 рубл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33D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Заработная плата педагогических работников дошкольного образования увеличилась на 1,1% и составила 35 618 рубл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683" w:rsidRDefault="00323683" w:rsidP="00D36E55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31933,9 рублей, темп роста заработной платы составил 112% к уровню прошлого года, из них заработная плата педагогических работников общеобразовательных учреждений увеличилась на 3,2% и составила 42 737 рублей, педагогов дополнительного образования – 36 335 рублей, что соответствует уровню 2014 года;</w:t>
      </w:r>
    </w:p>
    <w:p w:rsidR="00323683" w:rsidRDefault="00323683" w:rsidP="00D36E55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физической культуры и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 по отношению к 2014 году на 5,2% и составила 17 375 рублей.</w:t>
      </w:r>
    </w:p>
    <w:p w:rsidR="00323683" w:rsidRDefault="00323683" w:rsidP="00D36E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04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647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Общий объем инвестиций в 2015 году составил 10 737 тыс. рублей и превысил в 2,5 раза результат 2014 года, но 97,7% инвестиций 201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 года – это бюджетные средства, что говорит о низкой инвестиционной активности в реальном секторе экономики.</w:t>
      </w:r>
      <w:r w:rsidRPr="00D40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40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овышение инвестиционной привлекательности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одной из приоритетных задач, стоящих перед органами местного самоуправления</w:t>
      </w:r>
      <w:r w:rsidRPr="00D40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40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Активному привлечению инвестиций будет способствовать, прежде всего, нейтрализация слабых сторон территории, повышение ее конкурентоспособности, развитие конкурентных преимуществ, а также формирование базы инвестиционных проектов, реализация которых окажет существенное влияние на социально-экономическое развитие муниципального образования.</w:t>
      </w:r>
    </w:p>
    <w:p w:rsidR="00323683" w:rsidRDefault="00323683" w:rsidP="00D36E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5E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Объём платных 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слуг населению увеличился по сравнению с 2014</w:t>
      </w:r>
      <w:r w:rsidRPr="00635E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дом на 67,8 тыс. рублей </w:t>
      </w:r>
      <w:r w:rsidRPr="00635E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2015 год составил 11704</w:t>
      </w:r>
      <w:r w:rsidRPr="00635E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тыс. рублей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структуре платных услуг наибольшую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долю составили коммунальные услуги – 57,8%, услуги системы образования – 34,9%, услуги учреждений культуры, физической культуры и спорта составляют чуть менее 3%;</w:t>
      </w:r>
    </w:p>
    <w:p w:rsidR="00323683" w:rsidRDefault="00323683" w:rsidP="00D36E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3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Оборот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крупных и средних организаций по хозяйственным видам экономической деятельности</w:t>
      </w:r>
      <w:r w:rsidRPr="00C703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увеличился на 9,5% и составил 121 261</w:t>
      </w:r>
      <w:r w:rsidRPr="00C703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тыс. рублей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323683" w:rsidRDefault="00323683" w:rsidP="00D36E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1 января 2015</w:t>
      </w:r>
      <w:r w:rsidRPr="003D34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минимальная заработная плата в нормальных условиях труда работникам, отработавшим месячную норму рабочего времени, установленную законодательством Российской Федерации, и выполнившим свои нормы труда (трудовые обязанности), муниципальных учреждений муниципального образования «Город Кедровый», финансируемых за счет сред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 местного бюджета начислялась в сумме 11 930</w:t>
      </w:r>
      <w:r w:rsidRPr="003D34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руб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лей (с 01.01.2014 – 11 108 рублей). Нарушений в части оплаты труда ниже минимального размера оплаты труда, установленного региональным соглашением не выявлено, задержек выплаты заработной платы в учреждениях, финансируемых за счет местного бюджета не было.</w:t>
      </w:r>
    </w:p>
    <w:p w:rsidR="00323683" w:rsidRPr="006826FC" w:rsidRDefault="00D36E55" w:rsidP="00D36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="00323683" w:rsidRPr="006826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2015 году</w:t>
      </w:r>
      <w:r w:rsidR="003236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наблюдалась</w:t>
      </w:r>
      <w:r w:rsidR="00323683" w:rsidRPr="006826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негативная динамика по следующим показателям:</w:t>
      </w:r>
    </w:p>
    <w:p w:rsidR="00323683" w:rsidRDefault="00323683" w:rsidP="00D36E55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Среднесписочная</w:t>
      </w:r>
      <w:r w:rsidRPr="00092A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численность работников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крупных и средних предприятий и некоммерческих организаций (без субъектов малого предпринимательства) </w:t>
      </w:r>
      <w:r w:rsidRPr="00092A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значительно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снизилась с 472 человек </w:t>
      </w:r>
      <w:r w:rsidR="000E20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2014 год</w:t>
      </w:r>
      <w:r w:rsidR="000E20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 409 человек </w:t>
      </w:r>
      <w:r w:rsidR="000E20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2015 год</w:t>
      </w:r>
      <w:r w:rsidR="000E20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что говорит о сокращении рабочих мест на </w:t>
      </w:r>
      <w:r w:rsidRPr="002F0D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предприятиях государственной и муниципальной форм собственности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Наибольшее снижение численности работников произошло в сфере государственного управления и обеспечения военной безопасности; обязательного социального страхования (-37 человек), в образовании (-16 человек), в учреждениях транспорта и связи (-10 человек). Отсюда – миграционный отток трудоспособного населения в поисках работы на «большой земле»;</w:t>
      </w:r>
      <w:r w:rsidRPr="00092A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323683" w:rsidRDefault="00323683" w:rsidP="00D36E55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717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Неблагоприятная экономической обстановка, сложившаяся вследствие снижения мировых цен на энергоносители и введения экономических санкций, не могла не отразиться на уровне средней заработной платы работников крупных и средних предприятий и некоммерческих организаций муниципально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 образования «Город Кедровый», которая в 2015 году по данным Томскстата </w:t>
      </w:r>
      <w:r w:rsidRPr="00B717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составила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717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38 213,9 рубл</w:t>
      </w:r>
      <w:r w:rsidR="00FB70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B717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снизилась по отношению к 2014 году на 3,4%. Наблюдается снижение средней заработной платы в сравнении с прошлым периодом по таким видам деятельности как «Добыча полезных ископаемых», «Операции с недвижимым имуществом, аренда и предоставле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ние услуг», «Транспорт и связь». На 1,2% в отчетном году снизился уровень средней заработной платы работников культуры и искусства и составил 24 590,3 рубля (2014 год – 24 886 рублей);</w:t>
      </w:r>
    </w:p>
    <w:p w:rsidR="00323683" w:rsidRDefault="00323683" w:rsidP="00D36E5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Снизилась п</w:t>
      </w:r>
      <w:r w:rsidRPr="00EB30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окупательская способность заработной платы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полному кругу организаций и </w:t>
      </w:r>
      <w:r w:rsidRPr="00EB30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предприятий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 за 2015 год составив 3,5</w:t>
      </w:r>
      <w:r w:rsidRPr="00EB30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раза (отношение среднемесячной заработной платы к прожиточному минимуму на душу трудоспособног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населения городского округа «Город Кедровый»</w:t>
      </w:r>
      <w:r w:rsidRPr="00EB30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2014</w:t>
      </w:r>
      <w:r w:rsidRPr="00EB30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 этот показатель был значительно выше (4,5</w:t>
      </w:r>
      <w:r w:rsidRPr="00EB30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раза). </w:t>
      </w:r>
    </w:p>
    <w:p w:rsidR="00323683" w:rsidRDefault="00323683" w:rsidP="00323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Общественно-политическую ситуацию можно охарактеризовать как стабильную. На территории муниципального образов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ания свою деятельность ведут: всероссийская политическая партия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A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ЕДИНАЯ РОССИЯ</w:t>
      </w:r>
      <w:r w:rsidRPr="00EA19C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партии</w:t>
      </w:r>
      <w:r w:rsidRPr="00EA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СПРАВЕДЛИВАЯ РОССИЯ</w:t>
      </w:r>
      <w:r w:rsidRPr="00EA19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«ЛДПР - Либерально демократическая партия России» и «КОММУНИСТИЧЕСКАЯ ПАРТИЯ РОССИЙСКОЙ ФЕДЕРАЦИИ»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323683" w:rsidRPr="00EA19CE" w:rsidRDefault="00323683" w:rsidP="00323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протяжении многих лет д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ействуют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следующие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общественные организации: Кедровское городское общество инвалидов, Кедровский городской совет ветеранов Великой Отечественной войны и труда.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Также, по инициативе </w:t>
      </w:r>
      <w:r w:rsidR="00F537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ГУ Отдела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пенсионного фонда РФ </w:t>
      </w:r>
      <w:r w:rsidR="00F537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 Кедров</w:t>
      </w:r>
      <w:r w:rsidR="00F537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29.10.2015 года было создано Местное отделение общероссийской общественной организации «Союз пенсионеров России» муниципального образования «Город Кедровый». </w:t>
      </w:r>
      <w:r w:rsidRPr="00EA1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Сотрудничество администрации города Кедрового и общественных объединений муниципального образования проявлялось в проведении публичных слушаний и заседаний, культурно-массовых мероприятий, посвященных общегосударственным праздникам. </w:t>
      </w:r>
    </w:p>
    <w:p w:rsidR="00323683" w:rsidRDefault="00323683" w:rsidP="00323683"/>
    <w:p w:rsidR="004751DA" w:rsidRDefault="004751DA" w:rsidP="00323683"/>
    <w:p w:rsidR="0036224F" w:rsidRPr="0036224F" w:rsidRDefault="0036224F" w:rsidP="0036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22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Бюджет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образования «Город Кедровый» за 2015 год исполнен: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доходам в сумме 147 645,15 тыс. рублей или на 99,26 % от плановых назначений (148 745,37 тыс. рублей)</w:t>
      </w:r>
      <w:r w:rsidR="00D36E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сумме 150 038,79 тыс. рублей или на 97,00 % плановых назначений (154 663,56 тыс. рублей). 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исполнен с профицитом 2 393,64 тыс. рублей при планируемом дефиците 5 918,19 тыс. рублей.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2015 год доходы местного бюджета составили 147 645,15 тыс. рублей, из них налоговые и неналоговые доходы – 28 831,29 тыс. рублей, безвозмездные поступления – 118 813,86 тыс. рублей. Темп роста доходов по сравнению с 2014 годом составил 77,66 %. План по налоговым и неналоговым доходам исполнен на 99,84 %. Темп роста налоговых и неналоговых доходов к уровню 2014 года составляет 106,00 %. 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налоговых и неналоговых доходов бюджета наибольший удельный вес составили: доходы от использования муниципального имущества – 39,68 %; налог на доходы физических лиц – 36,28 %; налоги на совокупный доход – 9,6 %. На остальные налоги и сборы приходится лишь 14,39 % в общем объеме налоговых и неналоговых доходов. При этом местные налоги в структуре налоговых и неналоговых доходов бюджета составляют всего 1,13 %, в том числе: налог на имущество физических лиц – 0,19 %; земельный налог – 0,93 %.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города Кедрового за 2015 год </w:t>
      </w:r>
      <w:r w:rsidRPr="0036224F">
        <w:rPr>
          <w:rFonts w:ascii="Times New Roman" w:eastAsia="Times New Roman" w:hAnsi="Times New Roman" w:cs="Times New Roman"/>
          <w:sz w:val="24"/>
          <w:szCs w:val="24"/>
        </w:rPr>
        <w:t xml:space="preserve">по расходам исполнен 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150 038,79 тыс. рублей или 97,00 % плановых назначений (154 663,56 тыс. рублей). </w:t>
      </w:r>
      <w:r w:rsidRPr="003622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емп роста к 2014 году (187 835,44 тыс. рублей) составил 79,87 %. За счет собственных доходов и нецелевой финансовой помощи бюджет исполнен на 98,29 % (план 76 064,78 тыс. рублей, факт 74 765,21 тыс. рублей); за счет целевых межбюджетных трансфертов на 95,77 % (план 78 598,77 тыс. рублей, факт 75 273,59 тыс. рублей). 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структуре расходов по-прежнему составляют расходы на предоставление субсидий бюджетным и автономным учреждениям – 50,18 % (75 290,19 тыс. рублей) и расходы на выплаты персоналу – 29,42 % (44 147,13 тыс. рублей)</w:t>
      </w:r>
      <w:r w:rsidRPr="0036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Бюджет города Кедрового остается социально ориентированным, удельный вес в функциональной структуре расходов на решение социальных вопросы составляют 66,72 %, из них: на образование – 51,39 % (77 111,27 тыс. рублей), на культуру и спорт – 8,64 % (12 965,45 тыс. рублей),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здравоохранение </w:t>
      </w:r>
      <w:r w:rsidRPr="0036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3,36 % (6 041,94 тыс. рублей), на социальную политику – 2,94 % (4 404,25 тыс. рублей). 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на территории муниципального образования «Город Кедровый» реализовывалось 9 муниципальных программ, на общую сумму 140 054,92 тыс. рублей, а в 2014 году реализовывалось 18 муниципальных программ, в том числе 5 ведомственных, на общую сумму 46 958,95 тыс. рублей.</w:t>
      </w:r>
    </w:p>
    <w:p w:rsidR="0036224F" w:rsidRPr="0036224F" w:rsidRDefault="0036224F" w:rsidP="0036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в 2015 году составили 1 208,16 тыс. рублей. Благотворительная помощь от ООО «Газпром трансгаз Томск» в сумме 750,0 тыс. рублей направлена гражданам, пострадавшим в результате пожара жилого дома, оформление подписки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пенсионеров и 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укрепление материально-технической базы социальных учреждений. Средства в сумме 255 тыс. рублей, поступившие от ОАО «Томскнефть» ВНК, направлены на материальную поддержку (в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жилья) участников ВОВ, тружеников тыла и вдов участников ВОВ.  Благотворительная помощь на проведение праздничных мероприятий, посвященных Дню Победы в размере 100,00 тыс. рублей, поступила от ООО «Профиль». Средства в сумме 73,16 тыс. рублей были направлены гражданам, пострадавшим в результате пожара жилого дома в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Кедровом,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36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ООО «РТК» в размере 50,0 тыс. рублей и благотворительной помощи от населения в размере 23,16 тыс.рублей.</w:t>
      </w:r>
    </w:p>
    <w:p w:rsidR="0036224F" w:rsidRDefault="0036224F" w:rsidP="00362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005" w:rsidRPr="00BF1607" w:rsidRDefault="00442005" w:rsidP="0044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Муниципальная собственность</w:t>
      </w:r>
    </w:p>
    <w:p w:rsidR="00442005" w:rsidRPr="00BF1607" w:rsidRDefault="00442005" w:rsidP="00442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достигнуты следующие показатели в использовании имущества, находящегося в собственности муниципального образования «Город Кедровый».</w:t>
      </w:r>
    </w:p>
    <w:p w:rsidR="00442005" w:rsidRPr="00BF1607" w:rsidRDefault="00442005" w:rsidP="0044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Получены свидетельства о государственной регистрации права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недвижимости, в том числе: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жилые помещения;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нежилые помещения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 –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энергообъекты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2005" w:rsidRPr="00BF1607" w:rsidRDefault="00493C3E" w:rsidP="00442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42005"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риватизировано </w:t>
      </w:r>
      <w:r w:rsidR="004420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2005"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помещений, находящихся в муниципальной собственности, общей площадью 419,2 кв., в том числе:</w:t>
      </w:r>
    </w:p>
    <w:p w:rsidR="00442005" w:rsidRPr="00BF1607" w:rsidRDefault="00442005" w:rsidP="00442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118,2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в г. Кедровом;</w:t>
      </w:r>
    </w:p>
    <w:p w:rsidR="00442005" w:rsidRPr="00BF1607" w:rsidRDefault="00442005" w:rsidP="00442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в сельских населенных пунктах.</w:t>
      </w:r>
    </w:p>
    <w:p w:rsidR="00442005" w:rsidRDefault="00442005" w:rsidP="00442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от оплаты за найм муниципальных жилых помещений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179,07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100% от плановых показателей. </w:t>
      </w:r>
    </w:p>
    <w:p w:rsidR="00442005" w:rsidRPr="00BF1607" w:rsidRDefault="00442005" w:rsidP="00442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от арендной платы за пользование земельными участками, государственная собственность на которые не разграничена, расположенными в границах муниципального образования,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9000,05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плановых показателей. </w:t>
      </w:r>
    </w:p>
    <w:p w:rsidR="00442005" w:rsidRPr="00BF1607" w:rsidRDefault="00442005" w:rsidP="00442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доходы от использования и продажи муниципального имущества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11441,92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плановых значений, утвержденных решением Думы города Кедрового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города Кедрового на 201</w:t>
      </w:r>
      <w:r w:rsidR="00493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 </w:t>
      </w:r>
    </w:p>
    <w:p w:rsidR="00493C3E" w:rsidRDefault="00442005" w:rsidP="00493C3E">
      <w:pPr>
        <w:spacing w:after="0" w:line="240" w:lineRule="auto"/>
        <w:ind w:firstLine="708"/>
        <w:jc w:val="both"/>
      </w:pP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</w:t>
      </w:r>
      <w:r w:rsidR="00493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детей-сирот и детей, оставшихся без попечения родителей, а также лиц из числа детей-сирот и детей, 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авшихся без попечения родителей, а также 6 квартир для семей, пострадавших от пожара</w:t>
      </w:r>
      <w:r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3C3E" w:rsidRPr="00493C3E">
        <w:t xml:space="preserve"> </w:t>
      </w:r>
    </w:p>
    <w:p w:rsidR="00493C3E" w:rsidRPr="00493C3E" w:rsidRDefault="00493C3E" w:rsidP="0049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«Жилье для молодых семей» трем семьям выплачены субсидии на приобретение жилых помещений.</w:t>
      </w:r>
    </w:p>
    <w:p w:rsidR="00442005" w:rsidRPr="00BF1607" w:rsidRDefault="00493C3E" w:rsidP="0049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C3E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семья включена в список участников программы «Жилье для российской семьи».</w:t>
      </w:r>
    </w:p>
    <w:p w:rsidR="00442005" w:rsidRPr="00BF1607" w:rsidRDefault="00442005" w:rsidP="00442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005" w:rsidRPr="00BF1607" w:rsidRDefault="00442005" w:rsidP="0044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Жилищно-коммунальное хозяйство</w:t>
      </w:r>
    </w:p>
    <w:p w:rsidR="00FE50DF" w:rsidRPr="00FE50DF" w:rsidRDefault="00442005" w:rsidP="00FE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спонсорских средств ОАО «Томскнефть» и средств областного бюджета оказана помощь в ремонте жилых помещений ветерана</w:t>
      </w:r>
      <w:r w:rsidR="00FE50DF" w:rsidRPr="00FE50DF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Великой Отечественно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войны. В 2015 году 424,9 тыс.</w:t>
      </w:r>
      <w:r w:rsidR="00FE50DF" w:rsidRPr="00FE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были направлены на компенсацию расходов по ремонту жилья и организацию ремонта жилья участникам ВОВ, труженикам тыла и вдовам участников ВОВ </w:t>
      </w:r>
    </w:p>
    <w:p w:rsidR="00FE50DF" w:rsidRPr="00FE50DF" w:rsidRDefault="00FE50DF" w:rsidP="0044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 CYR"/>
          <w:sz w:val="24"/>
          <w:szCs w:val="24"/>
          <w:lang w:eastAsia="ar-SA"/>
        </w:rPr>
      </w:pPr>
      <w:r w:rsidRPr="00FE50DF">
        <w:rPr>
          <w:rFonts w:ascii="Times New Roman" w:eastAsia="Times New Roman" w:hAnsi="Times New Roman" w:cs="Arial CYR"/>
          <w:sz w:val="24"/>
          <w:szCs w:val="24"/>
          <w:lang w:eastAsia="ar-SA"/>
        </w:rPr>
        <w:t>В 2015 году средства местного бюджета</w:t>
      </w:r>
      <w:r>
        <w:rPr>
          <w:rFonts w:ascii="Times New Roman" w:eastAsia="Times New Roman" w:hAnsi="Times New Roman" w:cs="Arial CYR"/>
          <w:sz w:val="24"/>
          <w:szCs w:val="24"/>
          <w:lang w:eastAsia="ar-SA"/>
        </w:rPr>
        <w:t xml:space="preserve"> были</w:t>
      </w:r>
      <w:r w:rsidRPr="00FE50DF">
        <w:rPr>
          <w:rFonts w:ascii="Times New Roman" w:eastAsia="Times New Roman" w:hAnsi="Times New Roman" w:cs="Arial CYR"/>
          <w:sz w:val="24"/>
          <w:szCs w:val="24"/>
          <w:lang w:eastAsia="ar-SA"/>
        </w:rPr>
        <w:t xml:space="preserve"> направлены на подготовку объектов жилищно-коммунального хозяйства к работе в осенне-зимний период в сумме 1 076 000 рублей, на замену ветхих сетей тепло водоснабжения на участке от д. 52 до д. 57, в первом микрорайоне города Кедрового. </w:t>
      </w:r>
      <w:r>
        <w:rPr>
          <w:rFonts w:ascii="Times New Roman" w:eastAsia="Times New Roman" w:hAnsi="Times New Roman" w:cs="Arial CYR"/>
          <w:sz w:val="24"/>
          <w:szCs w:val="24"/>
          <w:lang w:eastAsia="ar-SA"/>
        </w:rPr>
        <w:t xml:space="preserve">Произведено </w:t>
      </w:r>
      <w:r w:rsidR="004751DA">
        <w:rPr>
          <w:rFonts w:ascii="Times New Roman" w:eastAsia="Times New Roman" w:hAnsi="Times New Roman" w:cs="Arial CYR"/>
          <w:sz w:val="24"/>
          <w:szCs w:val="24"/>
          <w:lang w:eastAsia="ar-SA"/>
        </w:rPr>
        <w:t>б</w:t>
      </w:r>
      <w:r w:rsidRPr="00FE50DF">
        <w:rPr>
          <w:rFonts w:ascii="Times New Roman" w:eastAsia="Times New Roman" w:hAnsi="Times New Roman" w:cs="Arial CYR"/>
          <w:sz w:val="24"/>
          <w:szCs w:val="24"/>
          <w:lang w:eastAsia="ar-SA"/>
        </w:rPr>
        <w:t>урение и обустройство двух водозаборных скважин в поселках Рогалево и Таванга на сумму 130 тыс.рублей. Привлечены средства областного бюджета на ремонт питьевых колодцев в сумме 250 тыс</w:t>
      </w:r>
      <w:r w:rsidR="0045481A">
        <w:rPr>
          <w:rFonts w:ascii="Times New Roman" w:eastAsia="Times New Roman" w:hAnsi="Times New Roman" w:cs="Arial CYR"/>
          <w:sz w:val="24"/>
          <w:szCs w:val="24"/>
          <w:lang w:eastAsia="ar-SA"/>
        </w:rPr>
        <w:t>. рублей: к</w:t>
      </w:r>
      <w:r w:rsidRPr="00FE50DF">
        <w:rPr>
          <w:rFonts w:ascii="Times New Roman" w:eastAsia="Times New Roman" w:hAnsi="Times New Roman" w:cs="Arial CYR"/>
          <w:sz w:val="24"/>
          <w:szCs w:val="24"/>
          <w:lang w:eastAsia="ar-SA"/>
        </w:rPr>
        <w:t>апитальный ремонт двух колодцев в с.Пудино ул.Севе</w:t>
      </w:r>
      <w:r w:rsidR="0045481A">
        <w:rPr>
          <w:rFonts w:ascii="Times New Roman" w:eastAsia="Times New Roman" w:hAnsi="Times New Roman" w:cs="Arial CYR"/>
          <w:sz w:val="24"/>
          <w:szCs w:val="24"/>
          <w:lang w:eastAsia="ar-SA"/>
        </w:rPr>
        <w:t>рная и п.Останино, ул.И.Ветрича; т</w:t>
      </w:r>
      <w:r w:rsidRPr="00FE50DF">
        <w:rPr>
          <w:rFonts w:ascii="Times New Roman" w:eastAsia="Times New Roman" w:hAnsi="Times New Roman" w:cs="Arial CYR"/>
          <w:sz w:val="24"/>
          <w:szCs w:val="24"/>
          <w:lang w:eastAsia="ar-SA"/>
        </w:rPr>
        <w:t xml:space="preserve">екущий ремонт колодцев </w:t>
      </w:r>
      <w:r w:rsidR="0045481A" w:rsidRPr="00FE50DF">
        <w:rPr>
          <w:rFonts w:ascii="Times New Roman" w:eastAsia="Times New Roman" w:hAnsi="Times New Roman" w:cs="Arial CYR"/>
          <w:sz w:val="24"/>
          <w:szCs w:val="24"/>
          <w:lang w:eastAsia="ar-SA"/>
        </w:rPr>
        <w:t xml:space="preserve">в селе Пудино </w:t>
      </w:r>
      <w:r w:rsidR="0045481A">
        <w:rPr>
          <w:rFonts w:ascii="Times New Roman" w:eastAsia="Times New Roman" w:hAnsi="Times New Roman" w:cs="Arial CYR"/>
          <w:sz w:val="24"/>
          <w:szCs w:val="24"/>
          <w:lang w:eastAsia="ar-SA"/>
        </w:rPr>
        <w:t>на улицах</w:t>
      </w:r>
      <w:r w:rsidRPr="00FE50DF">
        <w:rPr>
          <w:rFonts w:ascii="Times New Roman" w:eastAsia="Times New Roman" w:hAnsi="Times New Roman" w:cs="Arial CYR"/>
          <w:sz w:val="24"/>
          <w:szCs w:val="24"/>
          <w:lang w:eastAsia="ar-SA"/>
        </w:rPr>
        <w:t xml:space="preserve"> Ленина, Полевая, Горького. </w:t>
      </w:r>
    </w:p>
    <w:p w:rsidR="00442005" w:rsidRPr="00FE50DF" w:rsidRDefault="00442005" w:rsidP="0044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2015 году проведены работы по капитальному ремонту квартир, расположенных по адресу: п. Лушниково, ул. Лесная, д.21, кв.1, 2; с. Пудино, ул. Октябрьская, д.21, кв.2,3 на общую сумму 498,70 тыс. рублей. </w:t>
      </w:r>
    </w:p>
    <w:p w:rsidR="00442005" w:rsidRPr="00FE50DF" w:rsidRDefault="00442005" w:rsidP="0044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0DF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Приобретены строительные материалы для перекладки печей в сельских муниципальных жилых домах на сумму 5,40 тыс. рублей.</w:t>
      </w:r>
    </w:p>
    <w:p w:rsidR="00442005" w:rsidRPr="00FE50DF" w:rsidRDefault="00442005" w:rsidP="00442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005" w:rsidRPr="00BF1607" w:rsidRDefault="00442005" w:rsidP="0044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Благоустройство</w:t>
      </w:r>
    </w:p>
    <w:p w:rsidR="0045481A" w:rsidRPr="0045481A" w:rsidRDefault="0045481A" w:rsidP="0045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2015 году было произведено строительство зданий ФАП в п.Рогалево и в с.Пудино с последующим подключением к электроснабжению и водоснабжению.</w:t>
      </w:r>
    </w:p>
    <w:p w:rsidR="00442005" w:rsidRDefault="0045481A" w:rsidP="0045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территории Томской области проводится конкурс, посвященный общероссийским Дням защиты от экологической опасности</w:t>
      </w:r>
      <w:r w:rsidR="00E82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7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году муниципальное образование «Город Кедровый» награждено дипломом 1 степени Администрации Томской области. По итогам ежегодного областного конкурса «Самое благоустроенное муниципальное образование» муниципальное образование «Город Кедровый» определено победителем конкурса во второй категории – 2 место. </w:t>
      </w:r>
      <w:r w:rsidR="00442005"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ежегодный конкурс по благоустройству «Лучший </w:t>
      </w:r>
      <w:r w:rsidR="00442005"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дворик 201</w:t>
      </w:r>
      <w:r w:rsidR="00442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2005"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итогам конкурса в пяти номинациях отмечены поощрительными призами и почетными грамотами </w:t>
      </w:r>
      <w:r w:rsidR="0044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442005" w:rsidRPr="00BF1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участников.</w:t>
      </w:r>
    </w:p>
    <w:p w:rsidR="0045481A" w:rsidRPr="0045481A" w:rsidRDefault="0045481A" w:rsidP="0045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2015 года состоялось открытие </w:t>
      </w:r>
      <w:r w:rsidRPr="0045481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памятника «воинам – землякам»</w:t>
      </w:r>
      <w:r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реконструкции. </w:t>
      </w:r>
      <w:r w:rsidR="00E82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реконструкции проводились в</w:t>
      </w:r>
      <w:r w:rsidR="00E827F5"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программы «Комплексное благоустройство муниципального образования «Город Кедровый»</w:t>
      </w:r>
      <w:r w:rsidR="00E8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которые были </w:t>
      </w:r>
      <w:r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</w:t>
      </w:r>
      <w:r w:rsidR="00E827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 986 660,85, из местного бюджета 425 934,62 руб.</w:t>
      </w:r>
    </w:p>
    <w:p w:rsidR="006F5CAA" w:rsidRDefault="00442005" w:rsidP="0045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регулярная уборка санкционированных мест утилизации </w:t>
      </w:r>
      <w:r w:rsidR="004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бытовых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81A"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81A" w:rsidRPr="0045481A" w:rsidRDefault="0045481A" w:rsidP="0045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благоустройство в 2015 году составили 2,2 млн. рублей.  </w:t>
      </w:r>
    </w:p>
    <w:p w:rsidR="00442005" w:rsidRPr="00BF1607" w:rsidRDefault="00442005" w:rsidP="00442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005" w:rsidRPr="00BF1607" w:rsidRDefault="00442005" w:rsidP="0044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Дорожное хозяйство</w:t>
      </w:r>
    </w:p>
    <w:p w:rsidR="00442005" w:rsidRPr="0006482E" w:rsidRDefault="00442005" w:rsidP="004420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648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2015 году на мероприяти</w:t>
      </w:r>
      <w:r w:rsidR="00E827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Pr="000648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дорожному хозяйству</w:t>
      </w:r>
      <w:r w:rsidRPr="000648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направлено 3</w:t>
      </w:r>
      <w:r w:rsidR="006F5C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648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862,67 тыс.руб.</w:t>
      </w:r>
    </w:p>
    <w:p w:rsidR="00442005" w:rsidRDefault="00442005" w:rsidP="004420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48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утвержденным планом построены </w:t>
      </w:r>
      <w:smartTag w:uri="urn:schemas-microsoft-com:office:smarttags" w:element="metricconverter">
        <w:smartTagPr>
          <w:attr w:name="ProductID" w:val="3011 м"/>
        </w:smartTagPr>
        <w:r w:rsidRPr="0006482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3011 м</w:t>
        </w:r>
        <w:r w:rsidR="006F5CAA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</w:smartTag>
      <w:r w:rsidRPr="000648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дощатых тротуаров 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0648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 Пудино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(ул.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Полева,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 Солнечная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пер. Чапаева (от ул. Октябрьской до ул. Горького); пер. Чапаева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(от ул. Новой до ул. Северной),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 Горького (от пер. Чап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аева до ул. Таёжной),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 Октябрьская (от ж.д.9 до ж.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д.13, от ул. Таёжной до ж.д.31),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 Октябрьская (о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т ул. Советской до ул. Садовая),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 Октябрьская, (от ж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илого 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ома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13 до ж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илого 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ома 31), 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пер. Чапаева (о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т Горького до ул. Промышленная),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 Ленина (от Дома культуры 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 ул. Ионина), 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Ленина (от ж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илого 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ома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23 до ж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илого 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6F5CAA">
        <w:rPr>
          <w:rFonts w:ascii="Times New Roman" w:eastAsia="Times New Roman" w:hAnsi="Times New Roman" w:cs="Times New Roman"/>
          <w:sz w:val="26"/>
          <w:szCs w:val="26"/>
          <w:lang w:eastAsia="ar-SA"/>
        </w:rPr>
        <w:t>ома 39),</w:t>
      </w:r>
      <w:r w:rsidRPr="00C73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 Советская (от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 Октябрьская до ул. Ленина))</w:t>
      </w:r>
      <w:r w:rsidRPr="000648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п. Таванга.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общую сумму 1 542,47</w:t>
      </w:r>
      <w:r w:rsidRPr="000648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рублей.</w:t>
      </w:r>
    </w:p>
    <w:p w:rsidR="00442005" w:rsidRPr="0006482E" w:rsidRDefault="00442005" w:rsidP="006F5C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482E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содержание муниципальных автомобильных дорог общего пользования в течение 2015 года было потрачено около 2 700 000 рублей. Установлено 60 дорожных и информационных знаков на общую сумму 168,0 тыс. руб.</w:t>
      </w:r>
    </w:p>
    <w:p w:rsidR="00442005" w:rsidRDefault="00442005" w:rsidP="00442005"/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Образование</w:t>
      </w:r>
    </w:p>
    <w:p w:rsidR="00617EC1" w:rsidRPr="00617EC1" w:rsidRDefault="00617EC1" w:rsidP="00617E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образовательных учреждений муниципального образования «Город Кедровый» в 2015 году представлена следующими учреждениями: МБОУ СОШ № 1 г. Кедрового, МАОУ Пудинская СОШ, МБДОУ детский сад № 1 «Родничок» г. Кедрового, МБОУ ДОД «Детская школа искусств» г. Кедрового.</w:t>
      </w: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Переход на новые образовательные стандарты</w:t>
      </w:r>
    </w:p>
    <w:p w:rsidR="00617EC1" w:rsidRPr="00617EC1" w:rsidRDefault="00617EC1" w:rsidP="00617EC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общеобразовательные учреждения муниципального образования «Город Кедровый» с 01 сентября 2011 года приступили к реализации в 1-х классах федерального государственного образовательного стандарта начального общего образования. На 1 сентября 2015 года по новому федеральному государственному стандарту обучаются ученики 1, 2, 3, 4, 5 классов общеобразовательных учреждений, переход на новые стандарты осуществляется в соответствии с планом. С 01.09.2016 запланирован переход на ФГОС основного общего образования в 6 классах общеобразовательных учреждений муниципального образования «Город Кедровый»: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учащихся, обучающихся по ФГОС в общей численности учащихся общеобразовательных учреждений, реализующих ФГОС - 48,8 %;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учащихся начальных классов, обучающихся по ФГОС в общей численности учащихся начальных классов общеобразовательных учреждений, реализующих ФГОС - 98,9 %;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количество часов в неделю внеурочной деятельности в 1 – 5 классах, обучающихся по ФГОС, за счет бюдже</w:t>
      </w:r>
      <w:r w:rsidR="006F5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финансирования – 6,9 ч. (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спортивно-оздоровительное - 1,5 ч., духовно-нравственное - 0,5 ч., общеинтеллектуальное – 1,6 ч., общекультурное – 2,7 ч., другие – 0,6 ч.);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обучающихся по ФГОС, которым обеспечена возможность пользоваться в соответствии с ФГОС учебным оборудованием для практических работ - 100 %, интерактивными учебными пособиями (доска, мультимедийные установки и др.) - 100 %;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руководителей и педагогических кадров общеобразовательных учреждений, прошедших повышение квалификации и/или профессиональную переподготовку для работы в соответствии с ФГОС, в общей численности руководителей и педагогических кадров – 64 %, что на 10,15 % выше показателя прошлого года.</w:t>
      </w:r>
    </w:p>
    <w:p w:rsidR="00617EC1" w:rsidRPr="00617EC1" w:rsidRDefault="00617EC1" w:rsidP="00617EC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осуществлен переход на ФГОС всех 1, 2, 3, 4, 5 классов образовательных учреждений муниципалитета;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повышение квалификации работников образования всех уровней по переходу на новые образовательные стандарты;</w:t>
      </w:r>
    </w:p>
    <w:p w:rsidR="00617EC1" w:rsidRPr="00617EC1" w:rsidRDefault="006F5CAA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EC1"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учреждениях подготовлены основные образовательные программы начального общего образования по новым стандартам. Они опубликованы на сайте образовательных учреждений;</w:t>
      </w:r>
    </w:p>
    <w:p w:rsidR="00617EC1" w:rsidRPr="00617EC1" w:rsidRDefault="006F5CAA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учреждениях</w:t>
      </w:r>
      <w:r w:rsidR="00617EC1"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оптимальная для реализации модель организации образовательного процесса, разработана модель организации внеурочной деятельности обучающихся 1</w:t>
      </w:r>
      <w:r w:rsidR="004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7EC1"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классов;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план мероприятий по обеспечению материально-технической базы требованиям ФГОС;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деятельность по приобретению необходимого учебно-практического, спортивного оборудования, учебно-наглядных пособий и электронных ресурсов для образовательных учреждений в соответствии с потребностями;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образовательные учреждения своевременно обеспечены современным нормативно-программным и учебно-методическим сопровождением содержательной части новых стандартов, а также учебной литературой для 5 класса и контрольно-измерительными материалами по ФГОС.</w:t>
      </w:r>
    </w:p>
    <w:p w:rsidR="00617EC1" w:rsidRPr="00617EC1" w:rsidRDefault="00617EC1" w:rsidP="00617EC1">
      <w:pPr>
        <w:tabs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Развитие системы поддержки талантливых детей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Конкурсы и иные мероприятия проведены в соответствии с планом, одарённые дети-победители выявлены, включены в муниципальную базу данных, спланирована дальнейшая работа с данными детьми и по направлению в целом.</w:t>
      </w:r>
    </w:p>
    <w:p w:rsidR="00615213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213">
        <w:rPr>
          <w:rFonts w:ascii="Times New Roman" w:eastAsia="Calibri" w:hAnsi="Times New Roman" w:cs="Times New Roman"/>
          <w:sz w:val="24"/>
          <w:szCs w:val="24"/>
        </w:rPr>
        <w:t>В соответствии с приказ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ом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отдела образования администрации города Кедрового 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 xml:space="preserve">дети принимали участие в </w:t>
      </w:r>
      <w:r w:rsidRPr="00615213">
        <w:rPr>
          <w:rFonts w:ascii="Times New Roman" w:eastAsia="Calibri" w:hAnsi="Times New Roman" w:cs="Times New Roman"/>
          <w:sz w:val="24"/>
          <w:szCs w:val="24"/>
        </w:rPr>
        <w:t>школьн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ом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и муниципально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м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е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Всероссийских спортивных соревнований школьников «Президентские состязания» и Всероссийских спортивных игр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ах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школьников 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«Президентские спортивные игры». Приняли участие в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соревнования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х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по таким видам спорта, как </w:t>
      </w:r>
      <w:r w:rsidR="00EF184B" w:rsidRPr="00615213">
        <w:rPr>
          <w:rFonts w:ascii="Times New Roman" w:eastAsia="Calibri" w:hAnsi="Times New Roman" w:cs="Times New Roman"/>
          <w:sz w:val="24"/>
          <w:szCs w:val="24"/>
        </w:rPr>
        <w:t>в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олейбол, </w:t>
      </w:r>
      <w:r w:rsidR="00EF184B" w:rsidRPr="00615213">
        <w:rPr>
          <w:rFonts w:ascii="Times New Roman" w:eastAsia="Calibri" w:hAnsi="Times New Roman" w:cs="Times New Roman"/>
          <w:sz w:val="24"/>
          <w:szCs w:val="24"/>
        </w:rPr>
        <w:t>б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аскетбол. 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213">
        <w:rPr>
          <w:rFonts w:ascii="Times New Roman" w:eastAsia="Calibri" w:hAnsi="Times New Roman" w:cs="Times New Roman"/>
          <w:sz w:val="24"/>
          <w:szCs w:val="24"/>
        </w:rPr>
        <w:t>На основании постановления администрации города Кедрового от 02.06.2014 №257 «Об организации и обеспечении отдыха, оздоровления и занятости детей в муниципальном образовании «Город Кедровый», приказа отдела образования администрации города Кедрового от 05.05.2015 № 38 «Об обеспечении отдыха, оздоровления и занятости детей 2015 году», приказа отдела образования администрации города Кедрового от 11.03.2015 № 25/1 «О проведении профильной смены гражданско-патриотической направленности, оздоровления и занятости детей в лагере дневного пребывания «Новое поколение» и в соответствии с планом работы отдела образования на 2015 год с 23.03.2015 по 27.03.2015 организована профильная смена гражданско-патриотической направленности в лагере дневного пребывания «Новое поколение» при муниципальном бюджетном общеобразовательном учреждении средней общеобразовательной школе №1 г. Кедрового с проведением X</w:t>
      </w:r>
      <w:r w:rsidRPr="00615213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городского фестиваля молодежных инициатив «Новое поколение». Всего охвачено 115 детей.  </w:t>
      </w:r>
      <w:r w:rsidR="00D3008B">
        <w:rPr>
          <w:rFonts w:ascii="Times New Roman" w:eastAsia="Calibri" w:hAnsi="Times New Roman" w:cs="Times New Roman"/>
          <w:sz w:val="24"/>
          <w:szCs w:val="24"/>
        </w:rPr>
        <w:t>В</w:t>
      </w:r>
      <w:r w:rsidR="00D3008B" w:rsidRPr="00615213">
        <w:rPr>
          <w:rFonts w:ascii="Times New Roman" w:eastAsia="Calibri" w:hAnsi="Times New Roman" w:cs="Times New Roman"/>
          <w:sz w:val="24"/>
          <w:szCs w:val="24"/>
        </w:rPr>
        <w:t xml:space="preserve"> рамках фестиваля </w:t>
      </w:r>
      <w:r w:rsidR="00D3008B">
        <w:rPr>
          <w:rFonts w:ascii="Times New Roman" w:eastAsia="Calibri" w:hAnsi="Times New Roman" w:cs="Times New Roman"/>
          <w:sz w:val="24"/>
          <w:szCs w:val="24"/>
        </w:rPr>
        <w:t xml:space="preserve">были проведены следующие </w:t>
      </w:r>
      <w:r w:rsidRPr="00615213">
        <w:rPr>
          <w:rFonts w:ascii="Times New Roman" w:eastAsia="Calibri" w:hAnsi="Times New Roman" w:cs="Times New Roman"/>
          <w:sz w:val="24"/>
          <w:szCs w:val="24"/>
        </w:rPr>
        <w:t>мероприятия: конкурс-смотр строя и песни, военно-патриотическая игра «Честь имею», реализация экономического и политического блоков, участие в предвыборной компании своих кандидатов, позволили ребятам лучше узнать свои права, законодательство РФ, историю России, попробовать свои силы и проявить себя в нестандартных ситуациях.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работы отдела образования на 2015 год, в целях выявления и развития творческого потенциала детей муниципального образования «Город Кедровый» в </w:t>
      </w:r>
      <w:r w:rsidRPr="00617EC1">
        <w:rPr>
          <w:rFonts w:ascii="Times New Roman" w:eastAsia="Calibri" w:hAnsi="Times New Roman" w:cs="Times New Roman"/>
          <w:sz w:val="24"/>
          <w:szCs w:val="24"/>
        </w:rPr>
        <w:lastRenderedPageBreak/>
        <w:t>апреле 2015 года состоялся городской открытый конкурс детского творчества «Первая капель», в котором приняли участие 154 учащихся г. Кедрового и с. Пудино, 68 детей получили дипломы победителей и призеров.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 соответствии с приказом отдела образования от 07.04.2015 № 31 «О проведении XIV городской научно-практической конференции «Юный исследователь» 16 мая 2015 года состоялась XIV городская научно-практическая конференция «Юный исследователь», на которой было представлено 17 докладов от 41 учащегося.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 соответствии с приказом отдела образования от 26.10.2015 № 92 «О проведении IX муниципального фестиваля «Единство непохожих» в оздоровительном лагере с дневным пребыванием детей в период осенних каникул»</w:t>
      </w:r>
      <w:r w:rsidR="00D3008B">
        <w:rPr>
          <w:rFonts w:ascii="Times New Roman" w:eastAsia="Calibri" w:hAnsi="Times New Roman" w:cs="Times New Roman"/>
          <w:sz w:val="24"/>
          <w:szCs w:val="24"/>
        </w:rPr>
        <w:t>,</w:t>
      </w: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 с целью развития межэтнического диалога и межкультурного взаимодействия в образовательных учреждениях, формирования у школьников активной жизненной позиции на принципах толерантности с 2 по 7 ноября 2015 года проведен городской фестиваль «Единство непохожих», в котором приняли участие 160 школьников.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Вручен грант Мэра города Кедрового 1 выпускнику-медалисту МАОУ Пудинской СОШ</w:t>
      </w:r>
      <w:r w:rsidR="00EF184B">
        <w:rPr>
          <w:rFonts w:ascii="Times New Roman" w:eastAsia="Calibri" w:hAnsi="Times New Roman" w:cs="Times New Roman"/>
          <w:sz w:val="24"/>
          <w:szCs w:val="24"/>
        </w:rPr>
        <w:t xml:space="preserve"> в размере 2 000 рублей</w:t>
      </w:r>
      <w:r w:rsidRPr="00617E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 системе образования муниципалитета создаются условия для выявления, поддержки и развития способных и талантливых детей в области науки и искусства. Ежегодно организуются и проводятся мероприятия интеллектуальной и творческой направленности, в которых принимают участие учащиеся всех общеобразовательных учреждений.</w:t>
      </w:r>
      <w:r w:rsidR="00EF1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В системе работы по выявлению и поддержке одарённых детей наиболее эффективной мерой является Всероссийская предметная олимпиада школьников на всех её этапах: школьном, муниципальном, региональном и всероссийском. 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Численность обучающихся 5-11 классов, принявших участие в школьном этапе Всероссийской олимпиады школьников - 195 чел. (доля в общей численности обучающихся – 41,48 %, доля в общей численности обучающихся 5-11 классов – 70,39 %).</w:t>
      </w:r>
      <w:r w:rsidR="00EF1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EC1">
        <w:rPr>
          <w:rFonts w:ascii="Times New Roman" w:eastAsia="Calibri" w:hAnsi="Times New Roman" w:cs="Times New Roman"/>
          <w:sz w:val="24"/>
          <w:szCs w:val="24"/>
        </w:rPr>
        <w:t>Численность обучающихся 7-11 классов, принявших участие в муниципальном этапе Всероссийской олимпиады школьников - 62 чел. (доля в общей численности обучающихся – 13,0 %, доля в общей численности обучающихся 7-11 классов - 31,00 %).</w:t>
      </w:r>
      <w:r w:rsidR="00EF1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EC1">
        <w:rPr>
          <w:rFonts w:ascii="Times New Roman" w:eastAsia="Calibri" w:hAnsi="Times New Roman" w:cs="Times New Roman"/>
          <w:sz w:val="24"/>
          <w:szCs w:val="24"/>
        </w:rPr>
        <w:t>Численность обучающихся 7-11 классов, ставших победителями и призерами муниципального этапа Всероссийской олимпиады школьников - 23 чел. (11,85 % в общей численности учащихся 7-11 классов).</w:t>
      </w:r>
    </w:p>
    <w:p w:rsidR="00617EC1" w:rsidRPr="00617EC1" w:rsidRDefault="00521078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2015 году в очных олимпиадах, проводимых областными организациями, </w:t>
      </w:r>
      <w:r w:rsidR="00EF184B" w:rsidRPr="00617EC1">
        <w:rPr>
          <w:rFonts w:ascii="Times New Roman" w:eastAsia="Calibri" w:hAnsi="Times New Roman" w:cs="Times New Roman"/>
          <w:sz w:val="24"/>
          <w:szCs w:val="24"/>
        </w:rPr>
        <w:t>приняли</w:t>
      </w:r>
      <w:r w:rsidR="00617EC1" w:rsidRPr="00617EC1">
        <w:rPr>
          <w:rFonts w:ascii="Times New Roman" w:eastAsia="Calibri" w:hAnsi="Times New Roman" w:cs="Times New Roman"/>
          <w:sz w:val="24"/>
          <w:szCs w:val="24"/>
        </w:rPr>
        <w:t xml:space="preserve"> участие 162 школьника, призовых мест получено 59, стали победителями и призерами 50 школьников. 73 школьника приняли участие в дистанционных олимпиадах, победителями и призерами стали 34 школьника, которые заняли 42 призовых места. 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В направлении поддержки и сопровождения одаренных детей также отмечается положительная динамика: увеличивается численность обучающихся, ставших победителями и призерами в заочных мероприятиях для школьников, проводимых </w:t>
      </w:r>
      <w:r w:rsidR="00521078">
        <w:rPr>
          <w:rFonts w:ascii="Times New Roman" w:eastAsia="Calibri" w:hAnsi="Times New Roman" w:cs="Times New Roman"/>
          <w:sz w:val="24"/>
          <w:szCs w:val="24"/>
        </w:rPr>
        <w:t xml:space="preserve">областными </w:t>
      </w:r>
      <w:r w:rsidRPr="00617EC1">
        <w:rPr>
          <w:rFonts w:ascii="Times New Roman" w:eastAsia="Calibri" w:hAnsi="Times New Roman" w:cs="Times New Roman"/>
          <w:sz w:val="24"/>
          <w:szCs w:val="24"/>
        </w:rPr>
        <w:t>организациями и учреждениями.</w:t>
      </w: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Совершенствование учительского корпуса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Планы повышения квалификации работников системы образования и мероприятий по совершенствованию учительского корпуса реализованы.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Система образования укомплектована квалифицированными кадрами. Укомплектованность образовательных учреждений педагогическими кадрами, имеющими высшее профессиональное образование, составляет 81 %. Доля педагогических работников в возрасте до 30 лет в общей численности педагогов общеобразовательных учреждений - 16 %. Обновление состава педагогов решается путем привлечения молодых специалистов и повышения заработной платы, за счет введения отраслевой системы оплаты труда. 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учителей в общей численности персонала школ составляет 36 %, доля педагогов – 45 %. Доля педагогических работников, в истекшем учебном году прошедших курсы повышения квалификации в общей численности педагогических работников образовательных учреждений – 18 %.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lastRenderedPageBreak/>
        <w:t>Доля педагогических работников, в 2015 году получивших в установленном порядке подтверждение соответствия занимаемой должности, в общей численности педагогических работников - 18 %.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педагогических работников (включая воспитателей), имеющих первую квалификационную категорию, в общей числен</w:t>
      </w:r>
      <w:r w:rsidR="00D3008B">
        <w:rPr>
          <w:rFonts w:ascii="Times New Roman" w:eastAsia="Calibri" w:hAnsi="Times New Roman" w:cs="Times New Roman"/>
          <w:sz w:val="24"/>
          <w:szCs w:val="24"/>
        </w:rPr>
        <w:t>ности педагогических работников</w:t>
      </w: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 - 47 %. Педагоги с высшей квалификационной категорией в общеобразовательных организациях отсутствуют.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В образовательных учреждениях достаточно большое число учителей пенсионного возраста, особенно в МАОУ Пудинской СОШ. Вместе с тем, доля молодых специалистов, стаж работы которых составляет до 3 лет, увеличивается, что создает предпосылки для последовательного уменьшения количества педагогов пенсионного возраста. </w:t>
      </w: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Изменение школьной инфраструктуры</w:t>
      </w:r>
    </w:p>
    <w:p w:rsidR="00617EC1" w:rsidRPr="00617EC1" w:rsidRDefault="00521078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617EC1" w:rsidRPr="00617EC1">
        <w:rPr>
          <w:rFonts w:ascii="Times New Roman" w:eastAsia="Calibri" w:hAnsi="Times New Roman" w:cs="Times New Roman"/>
          <w:sz w:val="24"/>
          <w:szCs w:val="24"/>
        </w:rPr>
        <w:t>ероприятия, запланированные в 2015 году, выполнены частично. Средства, выделенные на мероприятия, освоены в полном объеме.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2015 году проведены ремонтные работы водонапорной башни МАОУ Пудинской СОШ на общую сумму 253, 94 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из средств 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областного бюджета – 218,64 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бюджета – 35,300 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 годах в МБОУ СОШ №1 г. Кедрового был проведен капитальный ремонт кровли на общую сумму 4 598,633 тыс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(из них в 2015 году оплачено 1 062,39 тыс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из средств областного бюджета - 660,38 тыс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местного бюджета – 402,012 тыс</w:t>
      </w:r>
      <w:r w:rsidR="00FB7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 2015 году общеобразовательными учреждениями муниципального образования «Город Кедровый» приобретено учебное и компьютерное оборудование на сумму 488,406 тыс</w:t>
      </w:r>
      <w:r w:rsidR="00ED7FAD">
        <w:rPr>
          <w:rFonts w:ascii="Times New Roman" w:eastAsia="Calibri" w:hAnsi="Times New Roman" w:cs="Times New Roman"/>
          <w:sz w:val="24"/>
          <w:szCs w:val="24"/>
        </w:rPr>
        <w:t>.</w:t>
      </w: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 рублей, пополнены фонды школьных библиотек на общую сумму 489,851 тыс</w:t>
      </w:r>
      <w:r w:rsidR="00ED7FAD">
        <w:rPr>
          <w:rFonts w:ascii="Times New Roman" w:eastAsia="Calibri" w:hAnsi="Times New Roman" w:cs="Times New Roman"/>
          <w:sz w:val="24"/>
          <w:szCs w:val="24"/>
        </w:rPr>
        <w:t>.</w:t>
      </w: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617EC1" w:rsidRPr="00617EC1" w:rsidRDefault="00617EC1" w:rsidP="00617EC1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СОШ №1 г. Кедрового за счет субсидии местным бюджетам на проведение мероприятий по формированию сети базовых общеобразовательных организаций, в которых созданы условия для </w:t>
      </w:r>
      <w:r w:rsidR="00ED7FAD"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="00ED7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ED7FAD"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люзивного</w:t>
      </w: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детей-инвалидов, в рамках государственной программы «Доступная среда на 2014-2016 годы» и государственной программы Российской Федерации «Доступная среда» на 2011-2015 годы значительно пополнила свою материальную базу, создав условия для обучения детей с ОВЗ. Общий объем финансирования данного направления составил </w:t>
      </w:r>
      <w:r w:rsidRPr="00617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2 120,723 тыс</w:t>
      </w:r>
      <w:r w:rsidR="00ED7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17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рублей, которые были направлены на приобретение учебного, компьютерного и интерактивного оборудования, установку пандуса для маломобильных групп населения.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 системе образования созданы условия для обеспечения конституционных прав детей на получение обязательного бесплатного общего образования независимо от социального статуса и места проживания детей. В общеобразовательных учреждениях созданы условия, соответствующие современным требованиям в части ресурсного обеспечения и сопровождения учебного процесса и безопасности. Общеобразовательные учреждения оснащены учебным и компьютерным оборудованием, обеспечены доступом к сети Интернет.</w:t>
      </w:r>
    </w:p>
    <w:p w:rsid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обучающихся, которым предоставлены от 60% до 80% современных условий обучения (в общей численности обучающихся по основным программам общего образования) - 74 % (350 человек).</w:t>
      </w:r>
    </w:p>
    <w:p w:rsidR="00EF184B" w:rsidRPr="00617EC1" w:rsidRDefault="00EF184B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7.5. Сохранение и укрепление здоровья школьников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Осуществляется организация отдыха и оздоровления школьников, организовано участие обучающихся и образовательных учреждений в конкурсах, акциях, соревнованиях школьного, муниципального, регионального уровней, организовано горячее питание обучающихся, совершенствуется материально-техническая база спортивных залов.</w:t>
      </w:r>
    </w:p>
    <w:p w:rsidR="00617EC1" w:rsidRPr="00615213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приказом отдела образования администрации города Кедрового от 30.01.2015 № 17/1 «О проведении школьного и муниципального этапа Всероссийских спортивных соревнований школьников «Президентские состязания» и Всероссийских </w:t>
      </w:r>
      <w:r w:rsidRPr="00615213">
        <w:rPr>
          <w:rFonts w:ascii="Times New Roman" w:eastAsia="Calibri" w:hAnsi="Times New Roman" w:cs="Times New Roman"/>
          <w:sz w:val="24"/>
          <w:szCs w:val="24"/>
        </w:rPr>
        <w:lastRenderedPageBreak/>
        <w:t>спортивных игр школьников «Президентские спортивные игры» в 2015-2016 учебном году с 04.02.2015 по 25.02.2015 прошел школьный этап Президентских спортивных игр. Были проведены «Веселые старты», «Зимняя олимпионика», «Волейбол», «Баскетбол». Всего в школьном этапе приняли участие 186 детей 5-11 классов (67,14 % от общего количества обучающихся 5 – 11 классов). С 10.03.2015 по 15.04.2015 прошел муниципальный этап «Президентских состязаний». Были проведены соревнования по «Волейболу», «Баскетболу», «Спортивному многоборью» (лыжные гонки, подтягивание, отжимание), в которых приняло участие 130 детей 5-11 классов (46,93 % от общего количества обучающихся 5 – 11 классов).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13">
        <w:rPr>
          <w:rFonts w:ascii="Times New Roman" w:eastAsia="Calibri" w:hAnsi="Times New Roman" w:cs="Times New Roman"/>
          <w:sz w:val="24"/>
          <w:szCs w:val="24"/>
        </w:rPr>
        <w:t>В соответствии с приказом</w:t>
      </w:r>
      <w:r w:rsidRPr="006152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образования администрации города Кедрового от</w:t>
      </w:r>
      <w:r w:rsidRPr="00617E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30.01.2015 № 17 «Об организации деятельности территориальной психолого-медико- педагогической комиссии в 2015 году» проведена ТПМПК в муниципальном образовании «Город Кедровый» было обследовано 35 детей.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 соответствии с планом мероприятий, посвященных Дню Победы, 8 мая 2015 года состоялся легкоатлетический кросс, в котором приняли участие 110 учащихся 1-11 классов МБОУ СОШ № 1 г. Кедрового и МАОУ Пудинской СОШ. На основании протокола судейской коллегии победителями были признаны 24 учащихся.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Организовано функционирование на базе образовательных учреждений лагерей дневного пребывания (фактическое количество участников – 105 детей), 33 подростка были временно трудоустроены в образовательные учреждения, один родитель обратился за компенсацией за самостоятельно приобретенную путевку в детский стационарный оздоровительный лагерь.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Доля общеобразовательных учреждений, </w:t>
      </w:r>
      <w:r w:rsidR="00ED7FAD" w:rsidRPr="00617EC1">
        <w:rPr>
          <w:rFonts w:ascii="Times New Roman" w:eastAsia="Calibri" w:hAnsi="Times New Roman" w:cs="Times New Roman"/>
          <w:sz w:val="24"/>
          <w:szCs w:val="24"/>
        </w:rPr>
        <w:t>обеспечен</w:t>
      </w:r>
      <w:r w:rsidR="00ED7FAD">
        <w:rPr>
          <w:rFonts w:ascii="Times New Roman" w:eastAsia="Calibri" w:hAnsi="Times New Roman" w:cs="Times New Roman"/>
          <w:sz w:val="24"/>
          <w:szCs w:val="24"/>
        </w:rPr>
        <w:t>ные</w:t>
      </w: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FAD">
        <w:rPr>
          <w:rFonts w:ascii="Times New Roman" w:eastAsia="Calibri" w:hAnsi="Times New Roman" w:cs="Times New Roman"/>
          <w:sz w:val="24"/>
          <w:szCs w:val="24"/>
        </w:rPr>
        <w:t>школьными</w:t>
      </w: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 столовыми, в которых выполнены все требования СанПин, – 100 %.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обучающихся, которые получают качественное горячее питание, в общей численности обучающихся: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горячие завтраки - 0%;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горячие обеды – 28,29 %;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горячие завтраки и обеды – 42,77 %.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общеобразовательных учреждений, в которых предусмотрено не менее 3-х часов физической культуры в неделю, от общего количества общеобразовательных учреждений - 100%.</w:t>
      </w:r>
    </w:p>
    <w:p w:rsid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обучающихся, в образовательном плане которых предусмотрено не менее 3 часов занятий физической культуры в неделю, в общей численности обучающихся - 100 %.</w:t>
      </w:r>
    </w:p>
    <w:p w:rsidR="00C543DB" w:rsidRPr="00617EC1" w:rsidRDefault="00C543DB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7.6. Развитие самостоятельности школ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Осуществляется комплексная оценка деятельности образовательных учреждений муниципалитета, по результатам которой распределяются трансферты на стимулирующие выплаты.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Во всех образовательных учреждениях созданы органы государственно-общественного управления, в 50 % школ данные органы привлечены к разработке нормативных документов в соответствии с компетенцией.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Введен электронный дневник и журнал во всех ОУ.</w:t>
      </w:r>
      <w:r w:rsidR="00AF2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EC1">
        <w:rPr>
          <w:rFonts w:ascii="Times New Roman" w:eastAsia="Calibri" w:hAnsi="Times New Roman" w:cs="Times New Roman"/>
          <w:sz w:val="24"/>
          <w:szCs w:val="24"/>
        </w:rPr>
        <w:t>Информация об образовательных учреждениях опубликована на официальном сайте для размещения информации о государственных (муниципальных) учреждениях (bus.gov.ru).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Повысилась заинтересованность образовательных учреждений в результатах деятельности</w:t>
      </w:r>
      <w:r w:rsidR="00AF2BBE">
        <w:rPr>
          <w:rFonts w:ascii="Times New Roman" w:eastAsia="Calibri" w:hAnsi="Times New Roman" w:cs="Times New Roman"/>
          <w:sz w:val="24"/>
          <w:szCs w:val="24"/>
        </w:rPr>
        <w:t>,</w:t>
      </w: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 в связи с рейтинговым распределением трансфертов по результатам работы, повысилась экономическая самостоятельность, повысилась открытость системы образования.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общеобразовательных учреждений, перешедших на нормативное подушевое финансирование в соответствии с модельной методикой Минобрнауки России – 100 %.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общеобразовательных учреждений, в которых созданы органы государстве</w:t>
      </w:r>
      <w:r w:rsidR="00ED7FAD">
        <w:rPr>
          <w:rFonts w:ascii="Times New Roman" w:eastAsia="Calibri" w:hAnsi="Times New Roman" w:cs="Times New Roman"/>
          <w:sz w:val="24"/>
          <w:szCs w:val="24"/>
        </w:rPr>
        <w:t>н</w:t>
      </w:r>
      <w:r w:rsidRPr="00617EC1">
        <w:rPr>
          <w:rFonts w:ascii="Times New Roman" w:eastAsia="Calibri" w:hAnsi="Times New Roman" w:cs="Times New Roman"/>
          <w:sz w:val="24"/>
          <w:szCs w:val="24"/>
        </w:rPr>
        <w:t>но-общественного управления, от общего числа образовательных учреждений – 100 %.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Доля общеобразовательных учреждений, в которых органы государственно-общественного управления принимают участие в разработке и утверждении: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образовательных программ - 50 %;</w:t>
      </w:r>
    </w:p>
    <w:p w:rsidR="00617EC1" w:rsidRPr="00617EC1" w:rsidRDefault="00617EC1" w:rsidP="00617EC1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развития образовательного учреждения - 50 %.</w:t>
      </w:r>
    </w:p>
    <w:p w:rsidR="00617EC1" w:rsidRPr="00617EC1" w:rsidRDefault="00617EC1" w:rsidP="00617EC1">
      <w:pPr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EC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Доля общеобразовательных учреждений, в которых ведется электронный дневник и электронный журнал – 100%.</w:t>
      </w:r>
    </w:p>
    <w:p w:rsidR="00617EC1" w:rsidRPr="00617EC1" w:rsidRDefault="00617EC1" w:rsidP="00617E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EC1" w:rsidRPr="00617EC1" w:rsidRDefault="00617EC1" w:rsidP="00617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7.7. Дошкольное образование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Контингент воспитанников МБДОУ детский сад № 1 «Родничок» г. Кедрового представлен детьми с 1,5-х до 7-ми лет. Количество групп – 6, из них: 2 группы раннего возраста, 3 группы дошкольного возраста и 1 группа комбинированной направленности (дети с общим недоразвитием речи), которая комплектуется воспитанниками МБДОУ по решению психолого-медико-педагогического комиссии (ПМПК). Среднесписочный состав детей в 2015 году составил 131 человек, из них детей до 3-х лет – 35; от 3 до 5 лет - 75; 5-7 лет – 21 человек.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Общее количество педагогических работников составляет 13 человек, из них 10 воспитателей. Численность педагогических кадров, прошедших повышение квалификации в 2015 году, составила 3 человека (23 % от количества педагогов), прошедших профессиональную переподготовку по специальности «Дошкольное образование» – 2 человека (15,4 % от количества педагогов). 2 педагога заочно обучаются в ТГПУ.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Количество педагогических работников с первой квалификационной категорией – 6 человек (46 % от количества педагогов), имеющих высшую категорию, - 2 человека (15 %), один педагог в 2015 году получил в установленном порядке подтверждение соответствия занимаемой должности.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Воспитатели и педагоги активно принимают участие во всероссийских, региональных и областных конкурсах и мероприятиях. В 2015 году 12 педагогов (92 % от общего количества педагогов) приняли участи во всероссийских конкурсах и 8 (61,5 % от общего количества педагогов) - в региональных, из них стали победителями 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и призерами 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16</w:t>
      </w:r>
      <w:r w:rsidRPr="0061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5213" w:rsidRPr="00615213"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Pr="006152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>В 2015 году в детском саду установлено видеонаблюдение и видеодомофон, проведена специальная оценка условий труда для 16 рабочих мест.</w:t>
      </w:r>
    </w:p>
    <w:p w:rsidR="00617EC1" w:rsidRPr="00617EC1" w:rsidRDefault="00617EC1" w:rsidP="00617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C1">
        <w:rPr>
          <w:rFonts w:ascii="Times New Roman" w:eastAsia="Calibri" w:hAnsi="Times New Roman" w:cs="Times New Roman"/>
          <w:sz w:val="24"/>
          <w:szCs w:val="24"/>
        </w:rPr>
        <w:t xml:space="preserve">Дошкольное образовательное учреждение перешло на нормативное подушевое финансирование, зачисление в детский сад осуществляется с использованием автоматизированной информационной системы «Зачисление в ДОО». </w:t>
      </w:r>
    </w:p>
    <w:p w:rsidR="00617EC1" w:rsidRDefault="00617EC1" w:rsidP="00362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2A4" w:rsidRPr="002B12A4" w:rsidRDefault="002B12A4" w:rsidP="002B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Культура</w:t>
      </w:r>
    </w:p>
    <w:p w:rsidR="002B12A4" w:rsidRPr="002B12A4" w:rsidRDefault="002B12A4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сеть учреждений культуры муниципального образования входят муниципальное учреждение «Культура» (Дом культуры г.Кедрового и Дом культуры с.Пудино, муниципальное учреждение «Кедровская централизованная библиотечная система» (Центральная библиотека г.Кедрового, библиотека-филиал с.Пудино</w:t>
      </w:r>
      <w:r w:rsidR="009D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июля 2015 года редакция газеты «В краю Кедровом»)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2A4" w:rsidRPr="002B12A4" w:rsidRDefault="002B12A4" w:rsidP="002B1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направлений деятельности муниципального учреждения «Культура» в 2015 году является создание благоприятных условий для организации культурного досуга и отдыха населения муниципального образования «Город Кедровый», организация и проведение культурно-массовых, официальных физкультурно-оздоровительных и спортивных мероприятий.  </w:t>
      </w:r>
    </w:p>
    <w:p w:rsidR="002B12A4" w:rsidRPr="002B12A4" w:rsidRDefault="002B12A4" w:rsidP="002B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2A4" w:rsidRPr="002B12A4" w:rsidRDefault="002B12A4" w:rsidP="002B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 г. Кедрового, Дом культуры с. Пудино</w:t>
      </w:r>
    </w:p>
    <w:p w:rsidR="002B12A4" w:rsidRPr="002B12A4" w:rsidRDefault="002B12A4" w:rsidP="00CC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деятельности домов культуры МО «Город Кедровый» является:</w:t>
      </w:r>
    </w:p>
    <w:p w:rsidR="002B12A4" w:rsidRPr="002B12A4" w:rsidRDefault="002B12A4" w:rsidP="00CC62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сохранение и развитие культурных традиций территории;</w:t>
      </w:r>
    </w:p>
    <w:p w:rsidR="002B12A4" w:rsidRPr="002B12A4" w:rsidRDefault="002B12A4" w:rsidP="00CC62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населения в области культуры и искусства;</w:t>
      </w:r>
    </w:p>
    <w:p w:rsidR="002B12A4" w:rsidRPr="002B12A4" w:rsidRDefault="002B12A4" w:rsidP="00CC62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организация активного отдыха и создание условий для полноценного досуга населения;</w:t>
      </w:r>
    </w:p>
    <w:p w:rsidR="002B12A4" w:rsidRPr="002B12A4" w:rsidRDefault="002B12A4" w:rsidP="00CC62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удовлетворение и развитие потребностей во всех видах творчества;</w:t>
      </w:r>
    </w:p>
    <w:p w:rsidR="002B12A4" w:rsidRPr="002B12A4" w:rsidRDefault="002B12A4" w:rsidP="00CC62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выполнение социально-профилактических, социально-реабилитационных и иных социальных задач.</w:t>
      </w:r>
    </w:p>
    <w:p w:rsidR="00CC6253" w:rsidRDefault="002B12A4" w:rsidP="00CC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приоритетными направлениями </w:t>
      </w:r>
      <w:r w:rsidRPr="006F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6F2E1E" w:rsidRPr="006F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куьтурно-досуговых учреждений</w:t>
      </w:r>
      <w:r w:rsidRPr="006F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F2E1E" w:rsidRPr="006F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</w:t>
      </w:r>
      <w:r w:rsidRPr="006F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1E" w:rsidRPr="006F2E1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Кедровый»</w:t>
      </w:r>
      <w:r w:rsidRPr="006F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продвижение и </w:t>
      </w:r>
      <w:r w:rsidRPr="006F2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поддержание нравственных, духовных, патриотических ценностей нашей страны. Связано это было с двумя важными событиями: празднованием 70-летия Победы в ВОВ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проведением Года литературы в России. </w:t>
      </w:r>
    </w:p>
    <w:p w:rsidR="002B12A4" w:rsidRPr="002B12A4" w:rsidRDefault="002B12A4" w:rsidP="00CC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Проведение мероприятий, посвященных тематике ВОВ, позволило достичь следующих результатов: </w:t>
      </w:r>
    </w:p>
    <w:p w:rsidR="002B12A4" w:rsidRPr="002B12A4" w:rsidRDefault="002B12A4" w:rsidP="00CC62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сбор и систематизация разнообразного исторического, краеведческого и культурологического материала, связанного с винами-земляками;</w:t>
      </w:r>
    </w:p>
    <w:p w:rsidR="002B12A4" w:rsidRPr="002B12A4" w:rsidRDefault="002B12A4" w:rsidP="00CC625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сохранение реликвий и фотографий, а также поддержание семейных традиций, связанных с Великой Отечественной войной;</w:t>
      </w:r>
    </w:p>
    <w:p w:rsidR="002B12A4" w:rsidRPr="002B12A4" w:rsidRDefault="002B12A4" w:rsidP="00CC625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 xml:space="preserve">пополнение единой базы данных об участниках ВОВ на территории </w:t>
      </w:r>
      <w:r w:rsidR="00AF2BB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2B12A4">
        <w:rPr>
          <w:rFonts w:ascii="Times New Roman" w:eastAsia="Calibri" w:hAnsi="Times New Roman" w:cs="Times New Roman"/>
          <w:sz w:val="24"/>
          <w:szCs w:val="24"/>
        </w:rPr>
        <w:t xml:space="preserve"> «Город Кедровый»;</w:t>
      </w:r>
    </w:p>
    <w:p w:rsidR="002B12A4" w:rsidRPr="002B12A4" w:rsidRDefault="002B12A4" w:rsidP="00CC625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коллективное выражение гражданской позиции жителей г. Кедрового, основанной на единении народов, толерантности и неприятии проявлений национализма и фашизма;</w:t>
      </w:r>
    </w:p>
    <w:p w:rsidR="002B12A4" w:rsidRPr="002B12A4" w:rsidRDefault="002B12A4" w:rsidP="00CC62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привлечение внимания общественности к вопросам сохранения мира на Земле;</w:t>
      </w:r>
    </w:p>
    <w:p w:rsidR="002B12A4" w:rsidRPr="002B12A4" w:rsidRDefault="002B12A4" w:rsidP="00CC625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обеспечение взаимодействия детей, родителей, педагогов и работников культуры в процессе совместной поисково-исследовательской деятельности.</w:t>
      </w:r>
    </w:p>
    <w:p w:rsidR="002B12A4" w:rsidRPr="002B12A4" w:rsidRDefault="002B12A4" w:rsidP="00CC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проведения мероприятий, посвященных Году литературы в России:</w:t>
      </w:r>
    </w:p>
    <w:p w:rsidR="002B12A4" w:rsidRPr="002B12A4" w:rsidRDefault="002B12A4" w:rsidP="00CC625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знакомство зрителей с местными авторами, популяризация их творчества;</w:t>
      </w:r>
    </w:p>
    <w:p w:rsidR="002B12A4" w:rsidRPr="002B12A4" w:rsidRDefault="002B12A4" w:rsidP="00CC625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приобщение детей и молодежи к чтению и литературному творчеству;</w:t>
      </w:r>
    </w:p>
    <w:p w:rsidR="002B12A4" w:rsidRPr="002B12A4" w:rsidRDefault="002B12A4" w:rsidP="00CC625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возрождение культуры семейного чтения.</w:t>
      </w:r>
    </w:p>
    <w:p w:rsidR="002B12A4" w:rsidRPr="002B12A4" w:rsidRDefault="002B12A4" w:rsidP="00CC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2015 году значительно обогатилась творческая жизнь в 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Кедровый». Мы стали уделять больше внимания как форме проводимых мероприятий, так и их содержанию. Благодаря внедрению интерактивных технологий, когда зритель является не просто сторонним наблюдателем, а сам принимает активное участие в программе, нам удалось повысить интерес публики к работе Домов культуры. Активное использование средств сети «Интернет» дало возможность подключить к культурной жизни города большее число жителей посредством проведения онлайн-выставок, конкурсов, опросов, проектов, акций. Традиционные формы работы (организация и проведение праздников, вечеров отдыха, выставок, концертов, тематических программ, работа любительских клубных коллективов) остаются в плане, но при этом они наполняются разнообразием сценических жанров и приемов взаимодействия с аудиторией, благодаря чему мероприятия становятся более динамичными, яркими, необычными, а следовательно – интересными зрителю. </w:t>
      </w:r>
    </w:p>
    <w:p w:rsidR="002B12A4" w:rsidRPr="00CC6253" w:rsidRDefault="00CC6253" w:rsidP="002B12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</w:t>
      </w:r>
      <w:r w:rsidR="002B12A4" w:rsidRPr="00CC6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C6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значимые</w:t>
      </w:r>
      <w:r w:rsidR="002B12A4" w:rsidRPr="00CC6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C6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достижения в 2015 году</w:t>
      </w:r>
    </w:p>
    <w:p w:rsidR="002B12A4" w:rsidRPr="002B12A4" w:rsidRDefault="002B12A4" w:rsidP="005C24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Проведение массового народного шествия и акции «Бессмертный полк» в рамках празднования 70-летия Победы.</w:t>
      </w:r>
    </w:p>
    <w:p w:rsidR="002B12A4" w:rsidRPr="002B12A4" w:rsidRDefault="002B12A4" w:rsidP="005C24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Организация и проведение ряда мероприятий, посвященных празднованию 100-летия села Пудино (тематические выставки (в т.ч. онлайн-выставки), интерактивные экскурсии, творческие конкурсы, торжественный концерт, массовое народное гуляние).</w:t>
      </w:r>
    </w:p>
    <w:p w:rsidR="002B12A4" w:rsidRPr="002B12A4" w:rsidRDefault="002B12A4" w:rsidP="005C24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Организация и проведения юбилейных концертов творческих коллективов: «Родники» (25 лет), «Лас-Кедрас» (5 лет).</w:t>
      </w:r>
    </w:p>
    <w:p w:rsidR="002B12A4" w:rsidRPr="002B12A4" w:rsidRDefault="002B12A4" w:rsidP="005C24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Участие в грантовом конкурсе «Культурная мозаика малых городов и сел» и разработка проекта по культурно-познавательному туризму «Диво дивное».</w:t>
      </w:r>
    </w:p>
    <w:p w:rsidR="002B12A4" w:rsidRPr="002B12A4" w:rsidRDefault="002B12A4" w:rsidP="005C24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sz w:val="24"/>
          <w:szCs w:val="24"/>
        </w:rPr>
        <w:t>2 место в номинации «Золотая осень» (Год литературы) и 3 место в номинации «70 лет Победы в ВОВ» в областном конкурсе авторских сценариев «Волшебное перо».</w:t>
      </w:r>
    </w:p>
    <w:p w:rsidR="005C2448" w:rsidRDefault="002B12A4" w:rsidP="00CC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 год Дома культуры провели 229 мероприятий (в т.ч.109 в селе), посетило 1448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человека (в т.ч. 4935 в селе): д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детей и подростков 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74 мероприя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которые посетило 3070 чел., н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платной основе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66 мероприяти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 которых приняло у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2177 чел., из них 1457 детей и подростков. </w:t>
      </w:r>
    </w:p>
    <w:p w:rsidR="002B12A4" w:rsidRPr="002B12A4" w:rsidRDefault="002B12A4" w:rsidP="00CC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значимые юбилейные мероприятия связанны со 100-м юбилеем с. Пудино и 70- годовщиной Победы в ВОВ. Подготовлено и проведено 21 мероприятие (выставки, акции,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праздничные концерты, встречи).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юбилею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«Родники» с. Пудино были приобретены костюмы на сумму 70000 руб.</w:t>
      </w:r>
    </w:p>
    <w:p w:rsidR="002B12A4" w:rsidRPr="002B12A4" w:rsidRDefault="002B12A4" w:rsidP="00CC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Домах культуры в течение года работало 8 клубных формирований. Дом культуры г.Кедрового: театральное объединение «Фантазия» (2 коллектива, 24 человека), вокально–инструментальная группа «Метро» (3 человек), шоу-группа «Лас–Кедрас» (8</w:t>
      </w:r>
      <w:r w:rsidR="00AC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человек), клуб «Вдохновение» (10 человек). Дом культуры с. Пудино: коллектив художественной самодеятельности «Родники» (12 человек), клуб по интересам «50+» (12 человек), детское клубное формирование «Радуга» (12 человек).</w:t>
      </w:r>
    </w:p>
    <w:p w:rsidR="002B12A4" w:rsidRPr="002B12A4" w:rsidRDefault="002B12A4" w:rsidP="002B12A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 значимые творческие акции в 2015 г</w:t>
      </w:r>
      <w:r w:rsidR="00CC6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оду</w:t>
      </w:r>
    </w:p>
    <w:p w:rsidR="002B12A4" w:rsidRPr="002B12A4" w:rsidRDefault="002B12A4" w:rsidP="00CC6253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авторский вечер В.В. Сидоркина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душа? А душа моя, просто поет»;</w:t>
      </w:r>
    </w:p>
    <w:p w:rsidR="002B12A4" w:rsidRPr="002B12A4" w:rsidRDefault="002B12A4" w:rsidP="00CC62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поэтический авторский вечер З.А. Мищенко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«Журавушка»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2A4" w:rsidRPr="002B12A4" w:rsidRDefault="002B12A4" w:rsidP="00CC62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ролевая игра-квест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«Время выбрало нас»;</w:t>
      </w:r>
    </w:p>
    <w:p w:rsidR="002B12A4" w:rsidRPr="002B12A4" w:rsidRDefault="002B12A4" w:rsidP="00CC62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памяти, шествие с фотографиями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«Бессмертный полк»;</w:t>
      </w:r>
    </w:p>
    <w:p w:rsidR="002B12A4" w:rsidRPr="002B12A4" w:rsidRDefault="002B12A4" w:rsidP="00CC62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торжественный концерт к 100 – летнему юбилею с. Пудино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«Поклон селу и людям в нем живущим»;</w:t>
      </w:r>
    </w:p>
    <w:p w:rsidR="002B12A4" w:rsidRPr="002B12A4" w:rsidRDefault="002B12A4" w:rsidP="00CC62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массовое гуляние к 100 – летнему юбилею с. Пудино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 пудовый юбилей»;</w:t>
      </w:r>
    </w:p>
    <w:p w:rsidR="002B12A4" w:rsidRPr="002B12A4" w:rsidRDefault="002B12A4" w:rsidP="00CC62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выставка к 100 – летнему юбилею с. Пудино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«Горница-узорница»;</w:t>
      </w:r>
    </w:p>
    <w:p w:rsidR="002B12A4" w:rsidRPr="002B12A4" w:rsidRDefault="002B12A4" w:rsidP="00CC62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национальных культур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«Единство России в дружбе народов»;</w:t>
      </w:r>
    </w:p>
    <w:p w:rsidR="002B12A4" w:rsidRPr="002B12A4" w:rsidRDefault="002B12A4" w:rsidP="00CC6253">
      <w:p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красоты и таланта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«Мисс селяночка-2015!»;</w:t>
      </w:r>
    </w:p>
    <w:p w:rsidR="002B12A4" w:rsidRPr="002B12A4" w:rsidRDefault="002B12A4" w:rsidP="00CC62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48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ярмарка-выставка сельскохозяйственной продукции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«Чудеса урожая -2015!».</w:t>
      </w:r>
    </w:p>
    <w:p w:rsidR="002B12A4" w:rsidRPr="002B12A4" w:rsidRDefault="002B12A4" w:rsidP="002B12A4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2A4" w:rsidRPr="002B12A4" w:rsidRDefault="002B12A4" w:rsidP="002B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Библиотечное обслуживание</w:t>
      </w:r>
    </w:p>
    <w:p w:rsidR="002B12A4" w:rsidRPr="002B12A4" w:rsidRDefault="002B12A4" w:rsidP="002B12A4">
      <w:pPr>
        <w:tabs>
          <w:tab w:val="left" w:pos="9000"/>
        </w:tabs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«Город Кедровый» библиотечное обслуживание ведется одной библиотекой в г. Кедровом, филиал библиотеки с. Пудино в связи с аварийностью здания был временно закрыт. </w:t>
      </w:r>
    </w:p>
    <w:p w:rsidR="002B12A4" w:rsidRPr="002B12A4" w:rsidRDefault="002B12A4" w:rsidP="002B12A4">
      <w:pPr>
        <w:tabs>
          <w:tab w:val="left" w:pos="9000"/>
        </w:tabs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22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в текущем году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израсходовано 50 000 рублей, книжный фонд пополнился на 635 экземпляров книг, и составляет 37 386 экземпляров. Подписка по периодическим изданиям осуществлена на два полугодия на сумму 90 000 рублей. </w:t>
      </w:r>
    </w:p>
    <w:p w:rsidR="002B12A4" w:rsidRPr="002B12A4" w:rsidRDefault="002B12A4" w:rsidP="009D4987">
      <w:pPr>
        <w:tabs>
          <w:tab w:val="left" w:pos="9000"/>
        </w:tabs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в муниципальном учреждении «Кедровской ЦБС» зарегистрировано 927 человек, что составляет 43,3 % охвата населения, всего библиотеку за отчётный год посетило 11200 человек, было организованно 66 информационных выставок, проведено 80 мероприятий</w:t>
      </w:r>
      <w:r w:rsidR="005C24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посетило 2 343 человек. В течени</w:t>
      </w:r>
      <w:r w:rsidR="00622F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библиотеки ра</w:t>
      </w:r>
      <w:r w:rsidR="005853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ботает три клубных формирования: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«Очумелые ручки», «Три аккорда», 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«Общественное объединение литературно-поэтическая гостиная» </w:t>
      </w:r>
    </w:p>
    <w:p w:rsidR="002B12A4" w:rsidRPr="002B12A4" w:rsidRDefault="002B12A4" w:rsidP="002B12A4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Активной группой литературно-поэтической гостиной в 2015 году была разработана и реализована программа «Живое слово», имеющая цель познакомить учащихся с творчеством местных авторов, найти </w:t>
      </w:r>
      <w:r w:rsidR="009D4987"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горожан,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пишущих стихи и прозу авторов, активизировать детей к самовыражению через поэзию. Для осуществления проекта участники гостиной подготовили и провели встречи со школьниками и социологический опрос среди них.</w:t>
      </w:r>
    </w:p>
    <w:p w:rsidR="002B12A4" w:rsidRPr="002B12A4" w:rsidRDefault="002B12A4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Соглашения между Администрацией Томской области и муниципальным образованием «Город Кедровый» на базе библиотеки с 2013 года функционирует центр общественного доступа (ЦОД), котор</w:t>
      </w:r>
      <w:r w:rsidR="00622FF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консультирование посредством электронных модулей по повышению ком</w:t>
      </w:r>
      <w:r w:rsidR="00622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пьютерной грамотности населения.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2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текущем году за консультациями обратилось 206 человек, организованно 4 мероприятия, которые посетило 148 человек. А </w:t>
      </w:r>
      <w:r w:rsidR="009D4987" w:rsidRPr="002B12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ЦОД 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предоставляются жителям города и села услуги по работе с электронной базой данных справочно-правовой системы КонсультантПлюс, осуществляется поиск </w:t>
      </w:r>
      <w:r w:rsidRPr="002B12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актуальной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правовой, </w:t>
      </w:r>
      <w:r w:rsidRPr="002B12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общеправовой и финансово-экономической 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</w:t>
      </w:r>
      <w:r w:rsidRPr="002B12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 о последних изменениях в российском законодательстве с помощью «</w:t>
      </w:r>
      <w:r w:rsidRPr="002B12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Обзоров»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2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конкретных документах необходимых пользователям.</w:t>
      </w:r>
    </w:p>
    <w:p w:rsidR="002B12A4" w:rsidRPr="009D4987" w:rsidRDefault="002B12A4" w:rsidP="002B1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D498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Наиболее значимые мероприятия:</w:t>
      </w:r>
    </w:p>
    <w:p w:rsidR="002B12A4" w:rsidRPr="002B12A4" w:rsidRDefault="002B12A4" w:rsidP="009D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«Есть у души свой календарь» - С.Заплавный – жизнь, стихи, проза;</w:t>
      </w:r>
    </w:p>
    <w:p w:rsidR="002B12A4" w:rsidRPr="002B12A4" w:rsidRDefault="002B12A4" w:rsidP="009D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Презентация стихов Елены Тюменевой – Литературно-поэтическая гостиная; </w:t>
      </w:r>
    </w:p>
    <w:p w:rsidR="002B12A4" w:rsidRPr="002B12A4" w:rsidRDefault="002B12A4" w:rsidP="009D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«Журавушка» - литературно-музыкальный вечер Мищенко Зинаиды Александровны организован совместно с городским домом культуры;</w:t>
      </w:r>
    </w:p>
    <w:p w:rsidR="002B12A4" w:rsidRPr="002B12A4" w:rsidRDefault="002B12A4" w:rsidP="009D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«Душа и благодарность» философско-поэтическая встреча;</w:t>
      </w:r>
    </w:p>
    <w:p w:rsidR="002B12A4" w:rsidRPr="002B12A4" w:rsidRDefault="002B12A4" w:rsidP="009D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«Недетское детское творчество» - презентация художественных и литературных работ детей Томской области;</w:t>
      </w:r>
    </w:p>
    <w:p w:rsidR="002B12A4" w:rsidRPr="002B12A4" w:rsidRDefault="002B12A4" w:rsidP="009D4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«Шуточная Нобелевская премия» знакомство с лауреатами по журналам «Вокруг света»;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B12A4" w:rsidRPr="002B12A4" w:rsidRDefault="002B12A4" w:rsidP="009D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«Знакомый ваш Сергей Есенин» литературно – музыкальный вечер</w:t>
      </w:r>
      <w:r w:rsidR="009D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посвященный поэту Сергею Есенину.</w:t>
      </w:r>
    </w:p>
    <w:p w:rsidR="002B12A4" w:rsidRPr="002B12A4" w:rsidRDefault="002B12A4" w:rsidP="002B1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12A4" w:rsidRPr="002B12A4" w:rsidRDefault="002B12A4" w:rsidP="002B1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12A4">
        <w:rPr>
          <w:rFonts w:ascii="Times New Roman" w:eastAsia="Calibri" w:hAnsi="Times New Roman" w:cs="Times New Roman"/>
          <w:b/>
          <w:bCs/>
          <w:sz w:val="24"/>
          <w:szCs w:val="24"/>
        </w:rPr>
        <w:t>9. Спорт, молодежная политика</w:t>
      </w:r>
    </w:p>
    <w:p w:rsidR="002B12A4" w:rsidRPr="002B12A4" w:rsidRDefault="002B12A4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по обеспечению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возложены на муниципальное учреждение «Культура». </w:t>
      </w:r>
      <w:r w:rsidR="00E2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вопросами занимается главный специалист по физической культуре, спорту и молодежной политике. Департаментом по молодежной политике и спорту введено дополнительно 2 ставки. </w:t>
      </w:r>
    </w:p>
    <w:p w:rsidR="002B12A4" w:rsidRPr="002B12A4" w:rsidRDefault="002B12A4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Инструкторы проводят занятия в спортивных залах МБОУ СОШ №1 г. Кедрового, в тренажерном зале, на городской лыжне, на спортивной универсальной площадке и футбольном поле. Работа ведется по следующим направлениям: волейбол, аэробика, футбол, баскетбол, настольный теннис и занятия в тренажерном зале.</w:t>
      </w:r>
    </w:p>
    <w:p w:rsidR="002B12A4" w:rsidRPr="002B12A4" w:rsidRDefault="00585390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12A4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портивные занятия, организованные муниципальным учреждением «Культура»,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</w:t>
      </w:r>
      <w:r w:rsidR="002B12A4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142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12A4"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- 93 ребенка, двое из которых – несовершеннолетние дети, стоящие на учете в комиссии по делам несовершеннолетних.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2015 года было проведено 35 спортивно-массовых мероприяти</w:t>
      </w:r>
      <w:r w:rsidR="005853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массовые забеги «Лыжня России», «Кросс нации»). Общее количество участников всех соревнований составило 1499 человек.</w:t>
      </w:r>
    </w:p>
    <w:p w:rsidR="002B12A4" w:rsidRPr="00C8287C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2015 года </w:t>
      </w:r>
      <w:r w:rsidR="00C8287C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Подгороное Чаинского района 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женская и мужская сборная г. Кедрового приняла участие в территориальных соревнованиях по волейболу «Северная звезда», где </w:t>
      </w:r>
      <w:r w:rsidR="00C8287C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женская сборная 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одержала победу. В феврале женская сборная одержала победу в межрайонном турнире по волейболу «Памяти Любови Ковригиной» в с. Колпашево. </w:t>
      </w:r>
      <w:r w:rsidR="00585390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390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сборная команда муниципального образования «Город Кедровый» традиционно приняла участие в областных зимних сельских </w:t>
      </w:r>
      <w:r w:rsidR="00C8287C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играх «Зимние Узоры», которые проходили в 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</w:t>
      </w:r>
      <w:r w:rsidR="00C8287C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8287C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(зимняя рыбалка, настольный теннис, шахматы)</w:t>
      </w:r>
      <w:r w:rsidR="00C8287C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областных летних сельских спортивных играх «Стадион для всех»</w:t>
      </w:r>
      <w:r w:rsidR="00C8287C"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проходили в Зырянском районе</w:t>
      </w: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(волейбол, силовой экстрим, велоспорт, легкая атлетика). 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 год приобретено 10 пар лыж с креплением, 10 пар ледовых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коньков, 30 игровых мячей, станок для подготовки лыж, гантели, футболки парадные, форма волейбольная, шахматные наборы, 20 скакалок, 10 теннисных ракеток, ворота для мини-футбола с сеткой.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сфере молодежной политики проводится в соответствии с муниципальной программой «Развитие культуры муниципального образования «Город Кедровый» на 2015-2017 годы». В целях патриотического воспитания детей и подростков, в 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празднования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защитника Отечества, Дня 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Победы, Дня народного единства проведены следующие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программы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торжественны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приз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ванных на военную службу;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Великой Отечественной войны «О тех, кто нам мир подарил» 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образовательных учреждений; в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лагерях дневного пребывания 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детских рисунков «Моя Россия», акция «Рекорд победы» (отдай честь деду, отожмись за п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обеду), «Георгиевская ленточка», конкурс газет, плакатов и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листовок «Мы - здоровое поколение!». Кульминационным летним мероприятием, несомненно, является празднование Дня молодежи.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 года молодежь муниципального образования принимает участие в проекте «Школа активного действия». Проект направлен на обучение молодежи социальному проектированию направленных на решение проблем района.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2014 года на территории муниципального образования «Город Кедровый» активную деятельность ведет добровольческое движение «Рука помощи», которое осуществляется в нескольких направлениях: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активной занятости детей, подростков, молодежи;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гражданско-патриотическое воспитание детей и молодежи;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популяризация в молодежной среде идей толерантности и бескорыстной помощи людям;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созидательной активности молодежи;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лидеров и участников общественных объединений в программы оказания реальной социальной помощи населению.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муниципального образования «Город Кедровый» принимает участие в ежегодном молодежном форуме «Томский коллайдер».</w:t>
      </w:r>
    </w:p>
    <w:p w:rsidR="002B12A4" w:rsidRPr="002B12A4" w:rsidRDefault="002B12A4" w:rsidP="002B1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2A4" w:rsidRPr="002B12A4" w:rsidRDefault="002B12A4" w:rsidP="002B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Средства массовой информации</w:t>
      </w:r>
    </w:p>
    <w:p w:rsidR="002B12A4" w:rsidRPr="002B12A4" w:rsidRDefault="002B12A4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Кедровом действовала муниципальное бюджетное учреждение Редакция газеты «В краю кедровом», в июле 2015 году произошла ликвидация. 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</w:t>
      </w:r>
      <w:r w:rsidRPr="002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редакция является структурным подразделением муниципального учреждения «Культура», 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осуществляет выпуск еженедельной газеты. В 2015 году вышло 52 номера, еженедельный тираж газеты составляет 500 экземпляров. </w:t>
      </w:r>
    </w:p>
    <w:p w:rsidR="002B12A4" w:rsidRDefault="002B12A4" w:rsidP="00362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BC6" w:rsidRPr="009B0BC6" w:rsidRDefault="009B0BC6" w:rsidP="009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0B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 Предпринимательство</w:t>
      </w:r>
    </w:p>
    <w:p w:rsidR="009D4987" w:rsidRDefault="009B0BC6" w:rsidP="009D4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в рамках реализации программы «Создание условий для развития предпринимательства</w:t>
      </w:r>
      <w:r w:rsidRPr="009B0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«Город Кедровый» на 2015-2017 годы» было запланировано два конкурса предпринимательских проектов: «Достойный бизнес» и «Бизнес-старт». </w:t>
      </w:r>
    </w:p>
    <w:p w:rsidR="009D4987" w:rsidRDefault="009B0BC6" w:rsidP="009D4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«Достойный бизнес» был объявлен трижды, но в связи с предоставлением неполного пакета документов от участников, а далее и отсутствием претендентов конкурс не состоялся. </w:t>
      </w:r>
    </w:p>
    <w:p w:rsidR="009D4987" w:rsidRDefault="009B0BC6" w:rsidP="009D4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«Бизнес-старт» была подана одна заявка от индивидуального предпринимателя Зайцевой Елены Александровны с предпринимательским проектом «Открытие кафе «Елена». Предоставленная заявка подготовлена в соответствии с условиями проведения конкурса и стала победителем. Реализация предпринимательского проекта предусматривает создание 3 рабочих мест со средней заработной платой, равной 15 250 рублей. Деятельность кафе планируется разместить на площади нежилого помещения, арендуемого у ООО «Лада»</w:t>
      </w:r>
      <w:r w:rsidR="00DE7A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Пономаревой Л.Р. Для открытия кафе необходимо приобрести основные средства и инвентарь стоимостью 503 000 рублей, на что и была выделена субсидия в размере 500 000 рублей, из них 475 000 областное софинансирование. Указанный проект будет сопровождаться администрацией города Кедрового в течение трех лет.</w:t>
      </w:r>
    </w:p>
    <w:p w:rsidR="009D4987" w:rsidRDefault="009B0BC6" w:rsidP="009D4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содействию развития малого и среднего предпринимательства, самозанятости и предпринимательской инициативы населения проводилась следующим образом:</w:t>
      </w:r>
    </w:p>
    <w:p w:rsidR="009D4987" w:rsidRDefault="009B0BC6" w:rsidP="009D4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проведен «круглый стол» для индивидуальных предпринимателей с представителями государственных учреждений по вопросам изменений в законодательстве; </w:t>
      </w:r>
    </w:p>
    <w:p w:rsidR="009D4987" w:rsidRDefault="009B0BC6" w:rsidP="009D4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 семинар по заключению коллективных договоров; онлайн-семинар по вопросам налоговой отчетности; видеоконференция по вопросам подключения к ЕГАИС;</w:t>
      </w:r>
      <w:r w:rsidR="009D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0BC6" w:rsidRPr="009B0BC6" w:rsidRDefault="009B0BC6" w:rsidP="009D4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организована учеба по охране труда для 19 индивидуальных предпринимателей.</w:t>
      </w:r>
      <w:r w:rsidRPr="009B0B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B0BC6" w:rsidRPr="009B0BC6" w:rsidRDefault="009B0BC6" w:rsidP="009B0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2015 года было проведено торжественное мероприятие, посвященное празднованию Дня российского предпринимательства. В преддверии праздника, члены Координационного совета предпринимателей организовали конкурс «Молодой предприниматель» среди учащихся 8-11 классов. </w:t>
      </w:r>
      <w:r w:rsidRPr="009B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 поступила одна заявка от учащихся 9 класса МБОУ СОШ №1 г.Кедрового с проектом «Прокат спортивного инвентаря» на территории муниципального </w:t>
      </w:r>
      <w:r w:rsidRPr="009B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образования «Город Кедровый». Ребята получили второе место и были награждены дипломами и денежной премией. </w:t>
      </w: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планируется продолжить проведение этого конкурса.</w:t>
      </w:r>
    </w:p>
    <w:p w:rsidR="009B0BC6" w:rsidRPr="009B0BC6" w:rsidRDefault="009B0BC6" w:rsidP="009B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праздничном мероприятии предприниматели, внесшие большой вклад в развитие муниципального образования, были награждены подарками, грамотами и благодарственными письмами Департамента развития предпринимательства и реального сектора экономики Томской области и администрации города Кедрового. Также были награждены грамотами и благодарственными письмами Департамента развития предпринимательства и реального сектора экономики Томской области работники пищевой промышленности и работники торговли.</w:t>
      </w:r>
    </w:p>
    <w:p w:rsidR="009B0BC6" w:rsidRPr="009B0BC6" w:rsidRDefault="009B0BC6" w:rsidP="009B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мероприятий, посвященных новогодним праздникам, были проведены конкурсы среди магазинов и других организаций муниципального образования на лучшее новогоднее оформление. Победители и участники конкурсов были награждены подарками, грамотами администрации города Кедрового.</w:t>
      </w:r>
    </w:p>
    <w:p w:rsidR="009B0BC6" w:rsidRPr="009B0BC6" w:rsidRDefault="009B0BC6" w:rsidP="009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BC6" w:rsidRPr="009B0BC6" w:rsidRDefault="009B0BC6" w:rsidP="009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 Развитие личных подсобных хозяйств</w:t>
      </w:r>
    </w:p>
    <w:p w:rsidR="009B0BC6" w:rsidRPr="009B0BC6" w:rsidRDefault="009B0BC6" w:rsidP="009B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личных подсобных хозяйств на территории муниципального образования «Город Кедровый» принята муниципальная программа «Устойчивое развитие сельских территорий муниципального образования «Город Кедровый» на 2014-2016 годы».</w:t>
      </w:r>
    </w:p>
    <w:p w:rsidR="009B0BC6" w:rsidRPr="009B0BC6" w:rsidRDefault="009B0BC6" w:rsidP="009B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крупного рогатого скота за 2015 год составила 246 голов, из них 93 коров молочной породы. </w:t>
      </w:r>
    </w:p>
    <w:p w:rsidR="009B0BC6" w:rsidRPr="009B0BC6" w:rsidRDefault="009B0BC6" w:rsidP="009B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увеличения личных подсобных хозяйств и дальнейшего увеличения поголовья скота в рамках реализации муниципальной программы «Устойчивое развитие сельских территорий муниципального образования «Город Кедровый» на 2014-2016 годы» администрацией города Кедрового проводились следующие мероприятия:</w:t>
      </w:r>
    </w:p>
    <w:p w:rsidR="009B0BC6" w:rsidRPr="009B0BC6" w:rsidRDefault="009B0BC6" w:rsidP="009B0BC6">
      <w:pPr>
        <w:tabs>
          <w:tab w:val="left" w:pos="9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 возмещение части расходов на приобретение коров и нетелей (софинансирование 50 %); организация сельскохозяйственных ярмарок; </w:t>
      </w:r>
    </w:p>
    <w:p w:rsidR="009B0BC6" w:rsidRPr="009B0BC6" w:rsidRDefault="009B0BC6" w:rsidP="009B0BC6">
      <w:pPr>
        <w:tabs>
          <w:tab w:val="left" w:pos="9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содействие в централизованном приобретении молодняка сельскохозяйственных животных, растений и зерновых культур; широкое информирование населения о муниципальной поддержке развития сельскохозяйственного производства в личных подсобных хозяйствах муниципального образования; </w:t>
      </w:r>
    </w:p>
    <w:p w:rsidR="009B0BC6" w:rsidRPr="009B0BC6" w:rsidRDefault="009B0BC6" w:rsidP="009B0BC6">
      <w:pPr>
        <w:tabs>
          <w:tab w:val="left" w:pos="9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содействие в субсидировании из областного и федерального бюджетов на содержание молодняка КРС, МРС.</w:t>
      </w:r>
    </w:p>
    <w:p w:rsidR="009B0BC6" w:rsidRPr="009B0BC6" w:rsidRDefault="009B0BC6" w:rsidP="009B0BC6">
      <w:pPr>
        <w:tabs>
          <w:tab w:val="left" w:pos="9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указанной программы в 2015 году единовременную материальную помощь на приобретение одной головы крупного рогатого скота (коровы или нетели) получили 4 человека на общую сумму 45 тыс. рублей. Приобретено населением 30 голов свиней, реализовано более 300 саженцев различных садовых культур. Принято 61 заявление на </w:t>
      </w:r>
      <w:r w:rsidRPr="009B0BC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субсидирование из областного и федерального бюджетов на содержание молодняка КРС, МРС.</w:t>
      </w:r>
    </w:p>
    <w:p w:rsidR="009B0BC6" w:rsidRPr="009B0BC6" w:rsidRDefault="009B0BC6" w:rsidP="009B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продолжала функционировать муниципальная ярмарка для реализации сельскохозяйственной продукции, как среди местных производителей, так и иногородних. </w:t>
      </w:r>
    </w:p>
    <w:p w:rsidR="009B0BC6" w:rsidRPr="009B0BC6" w:rsidRDefault="009B0BC6" w:rsidP="009B0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C6">
        <w:rPr>
          <w:rFonts w:ascii="Times New Roman" w:eastAsia="Calibri" w:hAnsi="Times New Roman" w:cs="Times New Roman"/>
          <w:sz w:val="24"/>
          <w:szCs w:val="24"/>
        </w:rPr>
        <w:t xml:space="preserve">В октябре 2015 </w:t>
      </w:r>
      <w:r w:rsidR="009D4987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9B0BC6">
        <w:rPr>
          <w:rFonts w:ascii="Times New Roman" w:eastAsia="Calibri" w:hAnsi="Times New Roman" w:cs="Times New Roman"/>
          <w:sz w:val="24"/>
          <w:szCs w:val="24"/>
        </w:rPr>
        <w:t>комиссией в составе: главного государственного ветеринарного инспектора Бакчарского, Чаинского районов и города Кедрового Новикова Дмитрия Александровича, Мэра муниципального образования «Город Кедровый» Соловьевой Нелли Александровны, заведующей Пудинским ветеринарным участком Лангемец Людмилой Владимировной было проведено обследование убойной площадки, расположенной по адресу: с.Пудино, ул.Полевая, 1А на базе личного подсобного хозяйства Агуреевой Галины Сергеевны на соответствие условий для убоя сельскохозяйственных животных  требованиям  ветеринарно – санитарных правил.</w:t>
      </w:r>
      <w:r w:rsidR="009D4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BC6">
        <w:rPr>
          <w:rFonts w:ascii="Times New Roman" w:eastAsia="Calibri" w:hAnsi="Times New Roman" w:cs="Times New Roman"/>
          <w:sz w:val="24"/>
          <w:szCs w:val="24"/>
        </w:rPr>
        <w:t xml:space="preserve">Убойная площадка представляет собой помещение размером 25 кв.м., высотой 4 м. В помещении установлена подъемная балка и лебедка с механическим приводом. Имеется загон 3х5 м для приема и предубойной выдержки животных. Членами комиссии принято решение ввести в эксплуатацию </w:t>
      </w:r>
      <w:r w:rsidR="009D4987" w:rsidRPr="009B0BC6">
        <w:rPr>
          <w:rFonts w:ascii="Times New Roman" w:eastAsia="Calibri" w:hAnsi="Times New Roman" w:cs="Times New Roman"/>
          <w:sz w:val="24"/>
          <w:szCs w:val="24"/>
        </w:rPr>
        <w:t>убойную площадку,</w:t>
      </w:r>
      <w:r w:rsidRPr="009B0BC6">
        <w:rPr>
          <w:rFonts w:ascii="Times New Roman" w:eastAsia="Calibri" w:hAnsi="Times New Roman" w:cs="Times New Roman"/>
          <w:sz w:val="24"/>
          <w:szCs w:val="24"/>
        </w:rPr>
        <w:t xml:space="preserve"> организованную на базе личного подсобного хозяйства Агуреевой Г</w:t>
      </w:r>
      <w:r w:rsidR="00DD0B25">
        <w:rPr>
          <w:rFonts w:ascii="Times New Roman" w:eastAsia="Calibri" w:hAnsi="Times New Roman" w:cs="Times New Roman"/>
          <w:sz w:val="24"/>
          <w:szCs w:val="24"/>
        </w:rPr>
        <w:t>.</w:t>
      </w:r>
      <w:r w:rsidRPr="009B0BC6">
        <w:rPr>
          <w:rFonts w:ascii="Times New Roman" w:eastAsia="Calibri" w:hAnsi="Times New Roman" w:cs="Times New Roman"/>
          <w:sz w:val="24"/>
          <w:szCs w:val="24"/>
        </w:rPr>
        <w:t xml:space="preserve"> С.</w:t>
      </w:r>
      <w:r w:rsidR="009D4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BC6">
        <w:rPr>
          <w:rFonts w:ascii="Times New Roman" w:eastAsia="Calibri" w:hAnsi="Times New Roman" w:cs="Times New Roman"/>
          <w:sz w:val="24"/>
          <w:szCs w:val="24"/>
        </w:rPr>
        <w:t>Открытие убойной площадки позволит владельцам частных хозяйств реализовать полноценный сбыт мяса как на территории муниципального образования «Город Кедровый</w:t>
      </w:r>
      <w:r w:rsidR="009D4987" w:rsidRPr="009B0BC6">
        <w:rPr>
          <w:rFonts w:ascii="Times New Roman" w:eastAsia="Calibri" w:hAnsi="Times New Roman" w:cs="Times New Roman"/>
          <w:sz w:val="24"/>
          <w:szCs w:val="24"/>
        </w:rPr>
        <w:t>»,</w:t>
      </w:r>
      <w:r w:rsidRPr="009B0BC6">
        <w:rPr>
          <w:rFonts w:ascii="Times New Roman" w:eastAsia="Calibri" w:hAnsi="Times New Roman" w:cs="Times New Roman"/>
          <w:sz w:val="24"/>
          <w:szCs w:val="24"/>
        </w:rPr>
        <w:t xml:space="preserve"> так и за ее пределами.</w:t>
      </w:r>
    </w:p>
    <w:p w:rsidR="00617EC1" w:rsidRPr="0036224F" w:rsidRDefault="00617EC1" w:rsidP="00362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F11" w:rsidRDefault="00182F11" w:rsidP="00182F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Гражданская оборона и чрезвычайные ситуации и охрана труда</w:t>
      </w:r>
    </w:p>
    <w:p w:rsidR="00182F11" w:rsidRPr="00BA614E" w:rsidRDefault="00182F11" w:rsidP="00182F11">
      <w:pPr>
        <w:pStyle w:val="2"/>
        <w:ind w:firstLine="709"/>
        <w:jc w:val="both"/>
        <w:rPr>
          <w:bCs/>
        </w:rPr>
      </w:pPr>
      <w:r w:rsidRPr="00BA614E">
        <w:t>В соответствии с планом основных мероприятий Томской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г. в период с 24 по 25 ноября 2015 года было проведено командно-штабное учение по вопросам гражданской обороны, предупреждения и ликвидации чрезвычайных ситуаций в муниципальном образовании «Город Кедровый» на тему: «Перевод органов управления и сил районного звена ТП РСЧС области в высшие режимы функционирования в связи с крупномасштабной ЧС, обусловленной авариями на объектах ЖКХ, ликвидация последствий ЧС. Выполнение мероприятий Гражданской обороны муниципального образования при переводе с мирного на военное положение</w:t>
      </w:r>
      <w:r w:rsidRPr="00BA614E">
        <w:rPr>
          <w:b/>
          <w:bCs/>
        </w:rPr>
        <w:t xml:space="preserve">». </w:t>
      </w:r>
      <w:r w:rsidRPr="00BA614E">
        <w:rPr>
          <w:bCs/>
        </w:rPr>
        <w:t>Общая оценка</w:t>
      </w:r>
      <w:r w:rsidRPr="00BA614E">
        <w:t xml:space="preserve"> за проведенное командно-штабное учение - </w:t>
      </w:r>
      <w:r w:rsidRPr="00BA614E">
        <w:rPr>
          <w:bCs/>
        </w:rPr>
        <w:t>«хорошо».</w:t>
      </w:r>
    </w:p>
    <w:p w:rsidR="00182F11" w:rsidRPr="00302BD5" w:rsidRDefault="00182F11" w:rsidP="00182F1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обеспечения безопасности проживания на территории муниципального образования «Город Кедровый» разработана и утверждена </w:t>
      </w:r>
      <w:r w:rsidR="002F05B6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остановлением администрации города Кедрового от 10.02.2015 №61 </w:t>
      </w:r>
      <w:r w:rsidRPr="00BA614E">
        <w:rPr>
          <w:rFonts w:ascii="Times New Roman" w:eastAsia="Calibri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 программа</w:t>
      </w:r>
      <w:r w:rsidRPr="00BA614E">
        <w:rPr>
          <w:rFonts w:ascii="Times New Roman" w:eastAsia="Calibri" w:hAnsi="Times New Roman" w:cs="Times New Roman"/>
          <w:sz w:val="24"/>
          <w:szCs w:val="24"/>
        </w:rPr>
        <w:t xml:space="preserve"> «Безопасность муниципального образования «Город Кедровый</w:t>
      </w:r>
      <w:r w:rsidRPr="00302BD5">
        <w:rPr>
          <w:rFonts w:ascii="Times New Roman" w:eastAsia="Calibri" w:hAnsi="Times New Roman" w:cs="Times New Roman"/>
          <w:sz w:val="24"/>
          <w:szCs w:val="24"/>
        </w:rPr>
        <w:t>»,</w:t>
      </w:r>
      <w:r w:rsidRPr="00302BD5">
        <w:rPr>
          <w:rFonts w:ascii="Times New Roman" w:hAnsi="Times New Roman" w:cs="Times New Roman"/>
          <w:sz w:val="24"/>
          <w:szCs w:val="24"/>
        </w:rPr>
        <w:t xml:space="preserve"> в которую вошли 5 подпрограмм: Пожарная безопасность, Повышение безопасности дорожного движения, Профилактика террористической и экстремистской деятельности, </w:t>
      </w:r>
      <w:r w:rsidRPr="00302BD5">
        <w:rPr>
          <w:rFonts w:ascii="Times New Roman" w:hAnsi="Times New Roman" w:cs="Times New Roman"/>
          <w:bCs/>
          <w:sz w:val="24"/>
          <w:szCs w:val="24"/>
        </w:rPr>
        <w:t>Профилактика правонарушений и наркомании, Улучшение условий и охраны труда, снижение уровней профессионального риска.</w:t>
      </w:r>
    </w:p>
    <w:p w:rsidR="00182F11" w:rsidRPr="00302BD5" w:rsidRDefault="00182F11" w:rsidP="00182F11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02BD5">
        <w:rPr>
          <w:rFonts w:ascii="Times New Roman" w:hAnsi="Times New Roman"/>
          <w:b w:val="0"/>
          <w:sz w:val="24"/>
          <w:szCs w:val="24"/>
        </w:rPr>
        <w:t xml:space="preserve">В 2015 году реализованы следующие программные мероприятия: </w:t>
      </w:r>
    </w:p>
    <w:p w:rsidR="00182F11" w:rsidRPr="00302BD5" w:rsidRDefault="00182F11" w:rsidP="00182F11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302BD5">
        <w:rPr>
          <w:rFonts w:ascii="Times New Roman" w:hAnsi="Times New Roman"/>
          <w:b w:val="0"/>
          <w:sz w:val="24"/>
          <w:szCs w:val="24"/>
          <w:u w:val="single"/>
        </w:rPr>
        <w:t>Пожарная безопасность: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 xml:space="preserve">- в целях исключения возможности переброса огня при лесных пожарах на здания и сооружения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302BD5">
        <w:rPr>
          <w:rFonts w:ascii="Times New Roman" w:hAnsi="Times New Roman" w:cs="Times New Roman"/>
          <w:sz w:val="24"/>
          <w:szCs w:val="24"/>
        </w:rPr>
        <w:t xml:space="preserve">произведено устройство противопожарных разрывов защитных минерализованных полос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BD5">
        <w:rPr>
          <w:rFonts w:ascii="Times New Roman" w:hAnsi="Times New Roman" w:cs="Times New Roman"/>
          <w:sz w:val="24"/>
          <w:szCs w:val="24"/>
        </w:rPr>
        <w:t>на сумму 99,8 тыс. рублей;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02BD5">
        <w:rPr>
          <w:rFonts w:ascii="Times New Roman" w:hAnsi="Times New Roman" w:cs="Times New Roman"/>
          <w:sz w:val="24"/>
          <w:szCs w:val="24"/>
        </w:rPr>
        <w:t xml:space="preserve">приобретен и установлен глубинный насос и проведено утепление основания водонапорной башни в с.Пудино для подачи воды в 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МБОУ СОШ №1 г.Кедрового и заправки водой пожарных машин для тушения пожаров в населенных пунктах </w:t>
      </w:r>
      <w:r w:rsidRPr="00302BD5">
        <w:rPr>
          <w:rFonts w:ascii="Times New Roman" w:hAnsi="Times New Roman" w:cs="Times New Roman"/>
          <w:sz w:val="24"/>
          <w:szCs w:val="24"/>
        </w:rPr>
        <w:t>на сумму – 234,0 тыс. рублей;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 xml:space="preserve">- приобретены и заправлены огнетушители в 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МБДОУ детский сад №1 </w:t>
      </w:r>
      <w:r w:rsidR="002F05B6">
        <w:rPr>
          <w:rFonts w:ascii="Times New Roman" w:hAnsi="Times New Roman" w:cs="Times New Roman"/>
          <w:iCs/>
          <w:sz w:val="24"/>
          <w:szCs w:val="24"/>
        </w:rPr>
        <w:t>«</w:t>
      </w:r>
      <w:r w:rsidRPr="00302BD5">
        <w:rPr>
          <w:rFonts w:ascii="Times New Roman" w:hAnsi="Times New Roman" w:cs="Times New Roman"/>
          <w:iCs/>
          <w:sz w:val="24"/>
          <w:szCs w:val="24"/>
        </w:rPr>
        <w:t>Родничок</w:t>
      </w:r>
      <w:r w:rsidR="002F05B6">
        <w:rPr>
          <w:rFonts w:ascii="Times New Roman" w:hAnsi="Times New Roman" w:cs="Times New Roman"/>
          <w:iCs/>
          <w:sz w:val="24"/>
          <w:szCs w:val="24"/>
        </w:rPr>
        <w:t>»</w:t>
      </w:r>
      <w:r w:rsidRPr="00302BD5">
        <w:rPr>
          <w:rFonts w:ascii="Times New Roman" w:hAnsi="Times New Roman" w:cs="Times New Roman"/>
          <w:sz w:val="24"/>
          <w:szCs w:val="24"/>
        </w:rPr>
        <w:t>,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 МБОУ СОШ №1 г.Кедрового 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02BD5">
        <w:rPr>
          <w:rFonts w:ascii="Times New Roman" w:hAnsi="Times New Roman" w:cs="Times New Roman"/>
          <w:sz w:val="24"/>
          <w:szCs w:val="24"/>
        </w:rPr>
        <w:t xml:space="preserve"> города Кедрового на сумму – 21,4 тыс.руб.;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 xml:space="preserve">- проведена огнезащитная обработка кровли </w:t>
      </w:r>
      <w:r w:rsidRPr="00302BD5">
        <w:rPr>
          <w:rFonts w:ascii="Times New Roman" w:hAnsi="Times New Roman" w:cs="Times New Roman"/>
          <w:iCs/>
          <w:sz w:val="24"/>
          <w:szCs w:val="24"/>
        </w:rPr>
        <w:t>МАОУ Пудинская СОШ</w:t>
      </w:r>
      <w:r w:rsidRPr="00302BD5">
        <w:rPr>
          <w:rFonts w:ascii="Times New Roman" w:hAnsi="Times New Roman" w:cs="Times New Roman"/>
          <w:sz w:val="24"/>
          <w:szCs w:val="24"/>
        </w:rPr>
        <w:t xml:space="preserve"> и лабораторный анализ на качество обработанных огнезащитой деревянных конструкций в </w:t>
      </w:r>
      <w:r w:rsidRPr="00302BD5">
        <w:rPr>
          <w:rFonts w:ascii="Times New Roman" w:hAnsi="Times New Roman" w:cs="Times New Roman"/>
          <w:iCs/>
          <w:sz w:val="24"/>
          <w:szCs w:val="24"/>
        </w:rPr>
        <w:t>МАОУ Пудинская СОШ</w:t>
      </w:r>
      <w:r w:rsidRPr="00302BD5">
        <w:rPr>
          <w:rFonts w:ascii="Times New Roman" w:hAnsi="Times New Roman" w:cs="Times New Roman"/>
          <w:sz w:val="24"/>
          <w:szCs w:val="24"/>
        </w:rPr>
        <w:t xml:space="preserve"> и 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МБДОУ детский сад №1 </w:t>
      </w:r>
      <w:r w:rsidR="00DD0B25">
        <w:rPr>
          <w:rFonts w:ascii="Times New Roman" w:hAnsi="Times New Roman" w:cs="Times New Roman"/>
          <w:iCs/>
          <w:sz w:val="24"/>
          <w:szCs w:val="24"/>
        </w:rPr>
        <w:t>«</w:t>
      </w:r>
      <w:r w:rsidRPr="00302BD5">
        <w:rPr>
          <w:rFonts w:ascii="Times New Roman" w:hAnsi="Times New Roman" w:cs="Times New Roman"/>
          <w:iCs/>
          <w:sz w:val="24"/>
          <w:szCs w:val="24"/>
        </w:rPr>
        <w:t>Родничок</w:t>
      </w:r>
      <w:r w:rsidR="00DD0B25">
        <w:rPr>
          <w:rFonts w:ascii="Times New Roman" w:hAnsi="Times New Roman" w:cs="Times New Roman"/>
          <w:iCs/>
          <w:sz w:val="24"/>
          <w:szCs w:val="24"/>
        </w:rPr>
        <w:t>»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2BD5">
        <w:rPr>
          <w:rFonts w:ascii="Times New Roman" w:hAnsi="Times New Roman" w:cs="Times New Roman"/>
          <w:sz w:val="24"/>
          <w:szCs w:val="24"/>
        </w:rPr>
        <w:t>на сумму – 69,06 тыс.руб.;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>- проведено обучение мерам противопожарной безопасности – 20 человек администрации города Кедрового, работников муниципальных учреждений</w:t>
      </w:r>
      <w:r w:rsidR="00DD0B25">
        <w:rPr>
          <w:rFonts w:ascii="Times New Roman" w:hAnsi="Times New Roman" w:cs="Times New Roman"/>
          <w:sz w:val="24"/>
          <w:szCs w:val="24"/>
        </w:rPr>
        <w:t>;</w:t>
      </w:r>
      <w:r w:rsidRPr="00302BD5">
        <w:rPr>
          <w:rFonts w:ascii="Times New Roman" w:hAnsi="Times New Roman" w:cs="Times New Roman"/>
          <w:sz w:val="24"/>
          <w:szCs w:val="24"/>
        </w:rPr>
        <w:t xml:space="preserve"> 27 работников ЖКХ, торговой сферы и бюджетных организаций; 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BD5">
        <w:rPr>
          <w:rFonts w:ascii="Times New Roman" w:hAnsi="Times New Roman" w:cs="Times New Roman"/>
          <w:sz w:val="24"/>
          <w:szCs w:val="24"/>
          <w:u w:val="single"/>
        </w:rPr>
        <w:t>Повышение безопасности дорожного движения: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>- приобретено 80 дорожных и информационных знаков на 113,7 тыс.руб.,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>- установлен</w:t>
      </w:r>
      <w:r w:rsidR="00DD0B25">
        <w:rPr>
          <w:rFonts w:ascii="Times New Roman" w:hAnsi="Times New Roman" w:cs="Times New Roman"/>
          <w:sz w:val="24"/>
          <w:szCs w:val="24"/>
        </w:rPr>
        <w:t>о</w:t>
      </w:r>
      <w:r w:rsidRPr="00302BD5">
        <w:rPr>
          <w:rFonts w:ascii="Times New Roman" w:hAnsi="Times New Roman" w:cs="Times New Roman"/>
          <w:sz w:val="24"/>
          <w:szCs w:val="24"/>
        </w:rPr>
        <w:t xml:space="preserve"> 60 дорожных и информационных знаков на 168,0 тыс. руб.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BD5">
        <w:rPr>
          <w:rFonts w:ascii="Times New Roman" w:hAnsi="Times New Roman" w:cs="Times New Roman"/>
          <w:sz w:val="24"/>
          <w:szCs w:val="24"/>
          <w:u w:val="single"/>
        </w:rPr>
        <w:t>Профилактика террористической и экстремистской деятельности: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 xml:space="preserve">- установлена система внешнего видеонаблюдения 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МБДОУ детский сад №1 </w:t>
      </w:r>
      <w:r w:rsidR="002F05B6">
        <w:rPr>
          <w:rFonts w:ascii="Times New Roman" w:hAnsi="Times New Roman" w:cs="Times New Roman"/>
          <w:iCs/>
          <w:sz w:val="24"/>
          <w:szCs w:val="24"/>
        </w:rPr>
        <w:t>«</w:t>
      </w:r>
      <w:r w:rsidRPr="00302BD5">
        <w:rPr>
          <w:rFonts w:ascii="Times New Roman" w:hAnsi="Times New Roman" w:cs="Times New Roman"/>
          <w:iCs/>
          <w:sz w:val="24"/>
          <w:szCs w:val="24"/>
        </w:rPr>
        <w:t>Родничок</w:t>
      </w:r>
      <w:r w:rsidR="002F05B6">
        <w:rPr>
          <w:rFonts w:ascii="Times New Roman" w:hAnsi="Times New Roman" w:cs="Times New Roman"/>
          <w:iCs/>
          <w:sz w:val="24"/>
          <w:szCs w:val="24"/>
        </w:rPr>
        <w:t>»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 на 149,0 тыс.руб., 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302BD5">
        <w:rPr>
          <w:rFonts w:ascii="Times New Roman" w:hAnsi="Times New Roman" w:cs="Times New Roman"/>
          <w:sz w:val="24"/>
          <w:szCs w:val="24"/>
        </w:rPr>
        <w:t xml:space="preserve">установлена система внешнего видеонаблюдения </w:t>
      </w:r>
      <w:r w:rsidRPr="00302BD5">
        <w:rPr>
          <w:rFonts w:ascii="Times New Roman" w:hAnsi="Times New Roman" w:cs="Times New Roman"/>
          <w:iCs/>
          <w:sz w:val="24"/>
          <w:szCs w:val="24"/>
        </w:rPr>
        <w:t>в МБОУ СОШ №1 г.</w:t>
      </w:r>
      <w:r w:rsidR="00DD0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2BD5">
        <w:rPr>
          <w:rFonts w:ascii="Times New Roman" w:hAnsi="Times New Roman" w:cs="Times New Roman"/>
          <w:iCs/>
          <w:sz w:val="24"/>
          <w:szCs w:val="24"/>
        </w:rPr>
        <w:t>Кедрового на 155,5 тыс.руб.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 xml:space="preserve">- </w:t>
      </w:r>
      <w:r w:rsidR="00DD0B25" w:rsidRPr="00302BD5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</w:t>
      </w:r>
      <w:r w:rsidRPr="00302BD5">
        <w:rPr>
          <w:rFonts w:ascii="Times New Roman" w:hAnsi="Times New Roman" w:cs="Times New Roman"/>
          <w:sz w:val="24"/>
          <w:szCs w:val="24"/>
        </w:rPr>
        <w:t xml:space="preserve">установлены домофоны </w:t>
      </w:r>
      <w:r w:rsidR="00DD0B25">
        <w:rPr>
          <w:rFonts w:ascii="Times New Roman" w:hAnsi="Times New Roman" w:cs="Times New Roman"/>
          <w:sz w:val="24"/>
          <w:szCs w:val="24"/>
        </w:rPr>
        <w:t>(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МБОУ СОШ №1 г.Кедрового </w:t>
      </w:r>
      <w:r w:rsidRPr="00302BD5">
        <w:rPr>
          <w:rFonts w:ascii="Times New Roman" w:hAnsi="Times New Roman" w:cs="Times New Roman"/>
          <w:sz w:val="24"/>
          <w:szCs w:val="24"/>
        </w:rPr>
        <w:t xml:space="preserve">и 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МБДОУ детский сад №1 </w:t>
      </w:r>
      <w:r w:rsidR="002F05B6">
        <w:rPr>
          <w:rFonts w:ascii="Times New Roman" w:hAnsi="Times New Roman" w:cs="Times New Roman"/>
          <w:iCs/>
          <w:sz w:val="24"/>
          <w:szCs w:val="24"/>
        </w:rPr>
        <w:t>«</w:t>
      </w:r>
      <w:r w:rsidRPr="00302BD5">
        <w:rPr>
          <w:rFonts w:ascii="Times New Roman" w:hAnsi="Times New Roman" w:cs="Times New Roman"/>
          <w:iCs/>
          <w:sz w:val="24"/>
          <w:szCs w:val="24"/>
        </w:rPr>
        <w:t>Родничок</w:t>
      </w:r>
      <w:r w:rsidR="002F05B6">
        <w:rPr>
          <w:rFonts w:ascii="Times New Roman" w:hAnsi="Times New Roman" w:cs="Times New Roman"/>
          <w:iCs/>
          <w:sz w:val="24"/>
          <w:szCs w:val="24"/>
        </w:rPr>
        <w:t>»</w:t>
      </w:r>
      <w:r w:rsidR="00DD0B25">
        <w:rPr>
          <w:rFonts w:ascii="Times New Roman" w:hAnsi="Times New Roman" w:cs="Times New Roman"/>
          <w:iCs/>
          <w:sz w:val="24"/>
          <w:szCs w:val="24"/>
        </w:rPr>
        <w:t>)</w:t>
      </w:r>
      <w:r w:rsidRPr="00302BD5">
        <w:rPr>
          <w:rFonts w:ascii="Times New Roman" w:hAnsi="Times New Roman" w:cs="Times New Roman"/>
          <w:sz w:val="24"/>
          <w:szCs w:val="24"/>
        </w:rPr>
        <w:t xml:space="preserve"> и доводчики дверей </w:t>
      </w:r>
      <w:r w:rsidR="00DD0B25">
        <w:rPr>
          <w:rFonts w:ascii="Times New Roman" w:hAnsi="Times New Roman" w:cs="Times New Roman"/>
          <w:sz w:val="24"/>
          <w:szCs w:val="24"/>
        </w:rPr>
        <w:t>(</w:t>
      </w:r>
      <w:r w:rsidRPr="00302BD5">
        <w:rPr>
          <w:rFonts w:ascii="Times New Roman" w:hAnsi="Times New Roman" w:cs="Times New Roman"/>
          <w:iCs/>
          <w:sz w:val="24"/>
          <w:szCs w:val="24"/>
        </w:rPr>
        <w:t>МАОУ Пудинская СОШ, МБОУ СОШ №1  г.Кедрового</w:t>
      </w:r>
      <w:r w:rsidR="00DD0B25">
        <w:rPr>
          <w:rFonts w:ascii="Times New Roman" w:hAnsi="Times New Roman" w:cs="Times New Roman"/>
          <w:iCs/>
          <w:sz w:val="24"/>
          <w:szCs w:val="24"/>
        </w:rPr>
        <w:t>)</w:t>
      </w:r>
      <w:r w:rsidRPr="00302BD5">
        <w:rPr>
          <w:rFonts w:ascii="Times New Roman" w:hAnsi="Times New Roman" w:cs="Times New Roman"/>
          <w:iCs/>
          <w:sz w:val="24"/>
          <w:szCs w:val="24"/>
        </w:rPr>
        <w:t>.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02BD5">
        <w:rPr>
          <w:rFonts w:ascii="Times New Roman" w:hAnsi="Times New Roman" w:cs="Times New Roman"/>
          <w:bCs/>
          <w:sz w:val="24"/>
          <w:szCs w:val="24"/>
          <w:u w:val="single"/>
        </w:rPr>
        <w:t>Профилактика правонарушений и наркомании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BD5">
        <w:rPr>
          <w:rFonts w:ascii="Times New Roman" w:hAnsi="Times New Roman" w:cs="Times New Roman"/>
          <w:bCs/>
          <w:sz w:val="24"/>
          <w:szCs w:val="24"/>
        </w:rPr>
        <w:t>- проведен</w:t>
      </w:r>
      <w:r w:rsidR="00DD0B25">
        <w:rPr>
          <w:rFonts w:ascii="Times New Roman" w:hAnsi="Times New Roman" w:cs="Times New Roman"/>
          <w:bCs/>
          <w:sz w:val="24"/>
          <w:szCs w:val="24"/>
        </w:rPr>
        <w:t>ы</w:t>
      </w:r>
      <w:r w:rsidRPr="00302BD5">
        <w:rPr>
          <w:rFonts w:ascii="Times New Roman" w:hAnsi="Times New Roman" w:cs="Times New Roman"/>
          <w:bCs/>
          <w:sz w:val="24"/>
          <w:szCs w:val="24"/>
        </w:rPr>
        <w:t xml:space="preserve"> разъяснительн</w:t>
      </w:r>
      <w:r w:rsidR="00DD0B25">
        <w:rPr>
          <w:rFonts w:ascii="Times New Roman" w:hAnsi="Times New Roman" w:cs="Times New Roman"/>
          <w:bCs/>
          <w:sz w:val="24"/>
          <w:szCs w:val="24"/>
        </w:rPr>
        <w:t>ые</w:t>
      </w:r>
      <w:r w:rsidRPr="00302BD5">
        <w:rPr>
          <w:rFonts w:ascii="Times New Roman" w:hAnsi="Times New Roman" w:cs="Times New Roman"/>
          <w:bCs/>
          <w:sz w:val="24"/>
          <w:szCs w:val="24"/>
        </w:rPr>
        <w:t xml:space="preserve"> беседы на классных часах в </w:t>
      </w:r>
      <w:r w:rsidR="00DD0B25">
        <w:rPr>
          <w:rFonts w:ascii="Times New Roman" w:hAnsi="Times New Roman" w:cs="Times New Roman"/>
          <w:bCs/>
          <w:sz w:val="24"/>
          <w:szCs w:val="24"/>
        </w:rPr>
        <w:t>образовательных учреждениях,</w:t>
      </w:r>
      <w:r w:rsidRPr="00302BD5">
        <w:rPr>
          <w:rFonts w:ascii="Times New Roman" w:hAnsi="Times New Roman" w:cs="Times New Roman"/>
          <w:bCs/>
          <w:sz w:val="24"/>
          <w:szCs w:val="24"/>
        </w:rPr>
        <w:t xml:space="preserve"> опубликованы печатные материалы в газете «В краю кедровом» о вреде наркотиков и алкогольных напитков.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BD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Улучшение условий и охраны труда, снижение уровней профессионального риска</w:t>
      </w:r>
    </w:p>
    <w:p w:rsidR="002D17E7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 xml:space="preserve">- </w:t>
      </w:r>
      <w:r w:rsidR="00DD0B25">
        <w:rPr>
          <w:rFonts w:ascii="Times New Roman" w:hAnsi="Times New Roman" w:cs="Times New Roman"/>
          <w:sz w:val="24"/>
          <w:szCs w:val="24"/>
        </w:rPr>
        <w:t>проведен</w:t>
      </w:r>
      <w:r w:rsidRPr="00302BD5">
        <w:rPr>
          <w:rFonts w:ascii="Times New Roman" w:hAnsi="Times New Roman" w:cs="Times New Roman"/>
          <w:sz w:val="24"/>
          <w:szCs w:val="24"/>
        </w:rPr>
        <w:t xml:space="preserve"> ежегодны</w:t>
      </w:r>
      <w:r w:rsidR="00DD0B25">
        <w:rPr>
          <w:rFonts w:ascii="Times New Roman" w:hAnsi="Times New Roman" w:cs="Times New Roman"/>
          <w:sz w:val="24"/>
          <w:szCs w:val="24"/>
        </w:rPr>
        <w:t>й</w:t>
      </w:r>
      <w:r w:rsidRPr="00302BD5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DD0B25">
        <w:rPr>
          <w:rFonts w:ascii="Times New Roman" w:hAnsi="Times New Roman" w:cs="Times New Roman"/>
          <w:sz w:val="24"/>
          <w:szCs w:val="24"/>
        </w:rPr>
        <w:t>й</w:t>
      </w:r>
      <w:r w:rsidRPr="00302BD5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2D17E7">
        <w:rPr>
          <w:rFonts w:ascii="Times New Roman" w:hAnsi="Times New Roman" w:cs="Times New Roman"/>
          <w:sz w:val="24"/>
          <w:szCs w:val="24"/>
        </w:rPr>
        <w:t>;</w:t>
      </w:r>
    </w:p>
    <w:p w:rsidR="00182F11" w:rsidRPr="00302BD5" w:rsidRDefault="002D17E7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прошла </w:t>
      </w:r>
      <w:r w:rsidR="00182F11" w:rsidRPr="00302BD5">
        <w:rPr>
          <w:rFonts w:ascii="Times New Roman" w:hAnsi="Times New Roman" w:cs="Times New Roman"/>
          <w:sz w:val="24"/>
          <w:szCs w:val="24"/>
        </w:rPr>
        <w:t>диспансеризаци</w:t>
      </w:r>
      <w:r w:rsidR="00DD0B25">
        <w:rPr>
          <w:rFonts w:ascii="Times New Roman" w:hAnsi="Times New Roman" w:cs="Times New Roman"/>
          <w:sz w:val="24"/>
          <w:szCs w:val="24"/>
        </w:rPr>
        <w:t>я</w:t>
      </w:r>
      <w:r w:rsidR="00182F11" w:rsidRPr="00302BD5">
        <w:rPr>
          <w:rFonts w:ascii="Times New Roman" w:hAnsi="Times New Roman" w:cs="Times New Roman"/>
          <w:sz w:val="24"/>
          <w:szCs w:val="24"/>
        </w:rPr>
        <w:t xml:space="preserve"> работников муниципальных учреждений;</w:t>
      </w:r>
    </w:p>
    <w:p w:rsidR="00182F11" w:rsidRPr="00302BD5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>- проведена организация обучения по охране труда</w:t>
      </w:r>
      <w:r w:rsidR="002D17E7">
        <w:rPr>
          <w:rFonts w:ascii="Times New Roman" w:hAnsi="Times New Roman" w:cs="Times New Roman"/>
          <w:sz w:val="24"/>
          <w:szCs w:val="24"/>
        </w:rPr>
        <w:t>:</w:t>
      </w:r>
      <w:r w:rsidRPr="00302BD5">
        <w:rPr>
          <w:rFonts w:ascii="Times New Roman" w:hAnsi="Times New Roman" w:cs="Times New Roman"/>
          <w:sz w:val="24"/>
          <w:szCs w:val="24"/>
        </w:rPr>
        <w:t xml:space="preserve"> 26 </w:t>
      </w:r>
      <w:r w:rsidR="002D17E7">
        <w:rPr>
          <w:rFonts w:ascii="Times New Roman" w:hAnsi="Times New Roman" w:cs="Times New Roman"/>
          <w:sz w:val="24"/>
          <w:szCs w:val="24"/>
        </w:rPr>
        <w:t>сотрудников администрации города Кедрового и</w:t>
      </w:r>
      <w:r w:rsidRPr="00302BD5">
        <w:rPr>
          <w:rFonts w:ascii="Times New Roman" w:hAnsi="Times New Roman" w:cs="Times New Roman"/>
          <w:sz w:val="24"/>
          <w:szCs w:val="24"/>
        </w:rPr>
        <w:t xml:space="preserve"> работников муниципальных учреждений</w:t>
      </w:r>
      <w:r w:rsidR="002D17E7">
        <w:rPr>
          <w:rFonts w:ascii="Times New Roman" w:hAnsi="Times New Roman" w:cs="Times New Roman"/>
          <w:sz w:val="24"/>
          <w:szCs w:val="24"/>
        </w:rPr>
        <w:t>;</w:t>
      </w:r>
      <w:r w:rsidRPr="00302BD5">
        <w:rPr>
          <w:rFonts w:ascii="Times New Roman" w:hAnsi="Times New Roman" w:cs="Times New Roman"/>
          <w:sz w:val="24"/>
          <w:szCs w:val="24"/>
        </w:rPr>
        <w:t xml:space="preserve"> 21 работник ЖКХ, торговой сферы и бюджетных организаций; </w:t>
      </w:r>
    </w:p>
    <w:p w:rsidR="00182F11" w:rsidRPr="002F05B6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BD5">
        <w:rPr>
          <w:rFonts w:ascii="Times New Roman" w:hAnsi="Times New Roman" w:cs="Times New Roman"/>
          <w:sz w:val="24"/>
          <w:szCs w:val="24"/>
        </w:rPr>
        <w:t xml:space="preserve">- проведена специальная оценка условий труда в 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МБДОУ детский сад №1 </w:t>
      </w:r>
      <w:r w:rsidR="002F05B6">
        <w:rPr>
          <w:rFonts w:ascii="Times New Roman" w:hAnsi="Times New Roman" w:cs="Times New Roman"/>
          <w:iCs/>
          <w:sz w:val="24"/>
          <w:szCs w:val="24"/>
        </w:rPr>
        <w:t>«</w:t>
      </w:r>
      <w:r w:rsidRPr="00302BD5">
        <w:rPr>
          <w:rFonts w:ascii="Times New Roman" w:hAnsi="Times New Roman" w:cs="Times New Roman"/>
          <w:iCs/>
          <w:sz w:val="24"/>
          <w:szCs w:val="24"/>
        </w:rPr>
        <w:t>Родничок</w:t>
      </w:r>
      <w:r w:rsidR="002F05B6">
        <w:rPr>
          <w:rFonts w:ascii="Times New Roman" w:hAnsi="Times New Roman" w:cs="Times New Roman"/>
          <w:iCs/>
          <w:sz w:val="24"/>
          <w:szCs w:val="24"/>
        </w:rPr>
        <w:t>»</w:t>
      </w:r>
      <w:r w:rsidRPr="00302BD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F05B6">
        <w:rPr>
          <w:rFonts w:ascii="Times New Roman" w:hAnsi="Times New Roman" w:cs="Times New Roman"/>
          <w:iCs/>
          <w:sz w:val="24"/>
          <w:szCs w:val="24"/>
        </w:rPr>
        <w:t xml:space="preserve">МБОУ ДОД </w:t>
      </w:r>
      <w:r w:rsidR="002F05B6">
        <w:rPr>
          <w:rFonts w:ascii="Times New Roman" w:hAnsi="Times New Roman" w:cs="Times New Roman"/>
          <w:iCs/>
          <w:sz w:val="24"/>
          <w:szCs w:val="24"/>
        </w:rPr>
        <w:t>«</w:t>
      </w:r>
      <w:r w:rsidRPr="002F05B6">
        <w:rPr>
          <w:rFonts w:ascii="Times New Roman" w:hAnsi="Times New Roman" w:cs="Times New Roman"/>
          <w:iCs/>
          <w:sz w:val="24"/>
          <w:szCs w:val="24"/>
        </w:rPr>
        <w:t>ДШИ</w:t>
      </w:r>
      <w:r w:rsidR="004B45DF">
        <w:rPr>
          <w:rFonts w:ascii="Times New Roman" w:hAnsi="Times New Roman" w:cs="Times New Roman"/>
          <w:iCs/>
          <w:sz w:val="24"/>
          <w:szCs w:val="24"/>
        </w:rPr>
        <w:t>»</w:t>
      </w:r>
      <w:r w:rsidRPr="002F05B6">
        <w:rPr>
          <w:rFonts w:ascii="Times New Roman" w:hAnsi="Times New Roman" w:cs="Times New Roman"/>
          <w:iCs/>
          <w:sz w:val="24"/>
          <w:szCs w:val="24"/>
        </w:rPr>
        <w:t xml:space="preserve"> г.Кедрового</w:t>
      </w:r>
      <w:r w:rsidRPr="002F05B6">
        <w:rPr>
          <w:rFonts w:ascii="Times New Roman" w:hAnsi="Times New Roman" w:cs="Times New Roman"/>
          <w:sz w:val="24"/>
          <w:szCs w:val="24"/>
        </w:rPr>
        <w:t xml:space="preserve"> и МУ </w:t>
      </w:r>
      <w:r w:rsidR="004B45DF">
        <w:rPr>
          <w:rFonts w:ascii="Times New Roman" w:hAnsi="Times New Roman" w:cs="Times New Roman"/>
          <w:sz w:val="24"/>
          <w:szCs w:val="24"/>
        </w:rPr>
        <w:t>«</w:t>
      </w:r>
      <w:r w:rsidRPr="002F05B6">
        <w:rPr>
          <w:rFonts w:ascii="Times New Roman" w:hAnsi="Times New Roman" w:cs="Times New Roman"/>
          <w:sz w:val="24"/>
          <w:szCs w:val="24"/>
        </w:rPr>
        <w:t>Кедровская ЦБС</w:t>
      </w:r>
      <w:r w:rsidR="004B45DF">
        <w:rPr>
          <w:rFonts w:ascii="Times New Roman" w:hAnsi="Times New Roman" w:cs="Times New Roman"/>
          <w:sz w:val="24"/>
          <w:szCs w:val="24"/>
        </w:rPr>
        <w:t>»</w:t>
      </w:r>
      <w:r w:rsidRPr="002F05B6">
        <w:rPr>
          <w:rFonts w:ascii="Times New Roman" w:hAnsi="Times New Roman" w:cs="Times New Roman"/>
          <w:sz w:val="24"/>
          <w:szCs w:val="24"/>
        </w:rPr>
        <w:t xml:space="preserve"> - 19 рабочих мест.</w:t>
      </w:r>
    </w:p>
    <w:p w:rsidR="00182F11" w:rsidRDefault="00182F11" w:rsidP="00182F1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3122" w:rsidRPr="007814FE" w:rsidRDefault="00853122" w:rsidP="0085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1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 Обращения граждан</w:t>
      </w:r>
    </w:p>
    <w:p w:rsidR="00853122" w:rsidRPr="007814FE" w:rsidRDefault="00853122" w:rsidP="0085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в органы местного самоуправления – это один из самых точных показателей положения дел в муниципальном образовании. Диалог с общественностью позволяет выявлять проблемы в различных сферах жизнедеятельности, принимать оперативные меры для их решения. Работа с обращениями граждан ведется по нескольким направлениям. Граждане могут обратиться к мэру города Кедрового как письменно, так и устно, на личном приеме, на встречах с населением, а также через официальный интернет сайт администрации города Кедрового. </w:t>
      </w:r>
    </w:p>
    <w:p w:rsidR="00853122" w:rsidRPr="007814FE" w:rsidRDefault="00853122" w:rsidP="00853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 месяцев 2015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города Кедрового поступило 21 письменное обращение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граждан (за аналогичный период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рошлого года зарегистрировано 25 обращений). Из них: 13 обращений коллективных; 6 от жителей села; 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депутатское.</w:t>
      </w:r>
    </w:p>
    <w:p w:rsidR="00853122" w:rsidRDefault="00853122" w:rsidP="00853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граждан, направивших письменные обращения в администрацию города Кедрового: участник ВОВ, работники бюджетной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еры, пенсионеры, иные категории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3122" w:rsidRPr="007814FE" w:rsidRDefault="00853122" w:rsidP="00853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поступивших обращений:</w:t>
      </w:r>
    </w:p>
    <w:p w:rsidR="00853122" w:rsidRDefault="00853122" w:rsidP="0085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</w:t>
      </w:r>
      <w:r w:rsid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штатной численности воспитателей;</w:t>
      </w:r>
    </w:p>
    <w:p w:rsidR="00853122" w:rsidRDefault="004B45DF" w:rsidP="0085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бродячих и беспризорных собаках;</w:t>
      </w:r>
    </w:p>
    <w:p w:rsidR="00853122" w:rsidRDefault="00853122" w:rsidP="0085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 w:rsid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придомовых территорий; </w:t>
      </w:r>
    </w:p>
    <w:p w:rsidR="00853122" w:rsidRDefault="004B45DF" w:rsidP="0085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правомерность начисления 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</w:t>
      </w:r>
      <w:r w:rsidR="002D17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53122" w:rsidRDefault="004B45DF" w:rsidP="004B45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муниципальных автомобильных дорог общего пользования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122" w:rsidRPr="007814FE" w:rsidRDefault="004B45DF" w:rsidP="0085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жилищно-коммунальной хозяйство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122" w:rsidRPr="000910C7" w:rsidRDefault="00853122" w:rsidP="0085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тишины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 граждан;</w:t>
      </w:r>
    </w:p>
    <w:p w:rsidR="00853122" w:rsidRPr="00DE3A43" w:rsidRDefault="004B45DF" w:rsidP="0085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3122"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рочие (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на продукты в столовой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удинской 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>Ш, восстановлени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вещевого рынка во 2 микрорайоне, выезд из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приравненного к район</w:t>
      </w:r>
      <w:r w:rsidR="002D17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Крайнего С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евера, вручени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юбилейных</w:t>
      </w:r>
      <w:r w:rsidR="0085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медалей ветеранам).</w:t>
      </w:r>
    </w:p>
    <w:p w:rsidR="00853122" w:rsidRDefault="00853122" w:rsidP="0085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письменных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 граждан за 12 месяцев 2015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все обращения даны мотивированные разъяснения,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заявлению направлен запрос в стороннюю организацию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удовлетворено - 2,</w:t>
      </w:r>
      <w:r w:rsid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работа с индивидуальным предпринимателем, оставлены без удовлетворения – 2 обращения.</w:t>
      </w:r>
    </w:p>
    <w:p w:rsidR="004B45DF" w:rsidRDefault="00853122" w:rsidP="004B4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личном приеме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в 2015 году побывало 45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с устными обращениями (за анало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гичный период прошлого года – 29 обращений). Из них 4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повторных (ремонт жилья,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 зарегистрированных по адресу, </w:t>
      </w:r>
      <w:r w:rsidR="004B45DF" w:rsidRP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из района, приравненного к район</w:t>
      </w:r>
      <w:r w:rsidR="002D17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B45DF" w:rsidRP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Крайнего </w:t>
      </w:r>
      <w:r w:rsidR="002D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45DF" w:rsidRP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арендн</w:t>
      </w:r>
      <w:r w:rsid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 w:rsidR="004B45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122" w:rsidRDefault="00853122" w:rsidP="004B4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вышеуказанные заявления даются письменные ответы в установленный законом срок. Удовлетворено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7814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разъяснено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</w:t>
      </w:r>
      <w:r w:rsidRPr="007814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без удовлетворения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 обращения</w:t>
      </w:r>
      <w:r w:rsidRPr="007814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853122" w:rsidRPr="00044A6D" w:rsidRDefault="00853122" w:rsidP="0085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Статистические сведения о тематике обращений, поступивших от граждан 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85"/>
        <w:gridCol w:w="2126"/>
        <w:gridCol w:w="1984"/>
      </w:tblGrid>
      <w:tr w:rsidR="00853122" w:rsidRPr="00044A6D" w:rsidTr="000E32A3">
        <w:trPr>
          <w:tblHeader/>
        </w:trPr>
        <w:tc>
          <w:tcPr>
            <w:tcW w:w="5585" w:type="dxa"/>
            <w:vMerge w:val="restart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 граждан на личном приеме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 обращениях</w:t>
            </w:r>
          </w:p>
        </w:tc>
      </w:tr>
      <w:tr w:rsidR="00853122" w:rsidRPr="00044A6D" w:rsidTr="000E32A3">
        <w:trPr>
          <w:tblHeader/>
        </w:trPr>
        <w:tc>
          <w:tcPr>
            <w:tcW w:w="5585" w:type="dxa"/>
            <w:vMerge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26,8 </w:t>
            </w: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15,6 %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8,9 % 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спорт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4,4 %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строительство/восстановление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4,4 %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Транспортный вопрос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4,4 %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2,2 %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33,3 %</w:t>
            </w:r>
          </w:p>
        </w:tc>
      </w:tr>
      <w:tr w:rsidR="00853122" w:rsidRPr="00044A6D" w:rsidTr="000E32A3">
        <w:tc>
          <w:tcPr>
            <w:tcW w:w="5585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22" w:rsidRPr="00044A6D" w:rsidRDefault="00853122" w:rsidP="000E32A3">
            <w:pPr>
              <w:tabs>
                <w:tab w:val="left" w:pos="2070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853122" w:rsidRPr="00044A6D" w:rsidRDefault="00853122" w:rsidP="000E32A3">
            <w:pPr>
              <w:spacing w:after="0" w:line="240" w:lineRule="auto"/>
              <w:ind w:right="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853122" w:rsidRPr="00BB131C" w:rsidTr="000E32A3">
        <w:trPr>
          <w:tblHeader/>
        </w:trPr>
        <w:tc>
          <w:tcPr>
            <w:tcW w:w="5585" w:type="dxa"/>
            <w:vMerge w:val="restart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письменных обращений граждан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 обращениях</w:t>
            </w:r>
          </w:p>
        </w:tc>
      </w:tr>
      <w:tr w:rsidR="00853122" w:rsidRPr="00BB131C" w:rsidTr="000E32A3">
        <w:trPr>
          <w:tblHeader/>
        </w:trPr>
        <w:tc>
          <w:tcPr>
            <w:tcW w:w="5585" w:type="dxa"/>
            <w:vMerge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53122" w:rsidRPr="00BB131C" w:rsidTr="000E32A3">
        <w:trPr>
          <w:tblHeader/>
        </w:trPr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зарплата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23,8 %</w:t>
            </w:r>
          </w:p>
        </w:tc>
      </w:tr>
      <w:tr w:rsidR="00853122" w:rsidRPr="00BB131C" w:rsidTr="000E32A3">
        <w:trPr>
          <w:tblHeader/>
        </w:trPr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spacing w:after="0" w:line="240" w:lineRule="auto"/>
              <w:ind w:right="5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14,3%</w:t>
            </w:r>
          </w:p>
        </w:tc>
      </w:tr>
      <w:tr w:rsidR="00853122" w:rsidRPr="00BB131C" w:rsidTr="000E32A3">
        <w:trPr>
          <w:tblHeader/>
        </w:trPr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tabs>
                <w:tab w:val="left" w:pos="1159"/>
              </w:tabs>
              <w:spacing w:after="0" w:line="240" w:lineRule="auto"/>
              <w:ind w:right="653" w:firstLine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9,5 %</w:t>
            </w:r>
          </w:p>
        </w:tc>
      </w:tr>
      <w:tr w:rsidR="00853122" w:rsidRPr="00BB131C" w:rsidTr="000E32A3">
        <w:trPr>
          <w:tblHeader/>
        </w:trPr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9,5 %</w:t>
            </w:r>
          </w:p>
        </w:tc>
      </w:tr>
      <w:tr w:rsidR="00853122" w:rsidRPr="00BB131C" w:rsidTr="000E32A3"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вопрос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spacing w:after="0" w:line="240" w:lineRule="auto"/>
              <w:ind w:right="653" w:firstLine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9,5 %</w:t>
            </w:r>
          </w:p>
        </w:tc>
      </w:tr>
      <w:tr w:rsidR="00853122" w:rsidRPr="00BB131C" w:rsidTr="000E32A3"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ЖКХ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spacing w:after="0" w:line="240" w:lineRule="auto"/>
              <w:ind w:right="653" w:firstLine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4,8 %</w:t>
            </w:r>
          </w:p>
        </w:tc>
      </w:tr>
      <w:tr w:rsidR="00853122" w:rsidRPr="00BB131C" w:rsidTr="000E32A3"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вопрос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spacing w:after="0" w:line="240" w:lineRule="auto"/>
              <w:ind w:right="653" w:firstLine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4,8 %</w:t>
            </w:r>
          </w:p>
        </w:tc>
      </w:tr>
      <w:tr w:rsidR="00853122" w:rsidRPr="00BB131C" w:rsidTr="000E32A3"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spacing w:after="0" w:line="240" w:lineRule="auto"/>
              <w:ind w:right="572" w:firstLine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23,8 %</w:t>
            </w:r>
          </w:p>
        </w:tc>
      </w:tr>
      <w:tr w:rsidR="00853122" w:rsidRPr="00BB131C" w:rsidTr="000E32A3">
        <w:tc>
          <w:tcPr>
            <w:tcW w:w="5585" w:type="dxa"/>
            <w:shd w:val="clear" w:color="auto" w:fill="auto"/>
          </w:tcPr>
          <w:p w:rsidR="00853122" w:rsidRPr="00BB131C" w:rsidRDefault="00853122" w:rsidP="000E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53122" w:rsidRPr="00BB131C" w:rsidRDefault="00853122" w:rsidP="000E32A3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853122" w:rsidRPr="00BB131C" w:rsidRDefault="00853122" w:rsidP="004B45DF">
            <w:pPr>
              <w:spacing w:after="0" w:line="240" w:lineRule="auto"/>
              <w:ind w:right="653" w:firstLine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53122" w:rsidRPr="007814FE" w:rsidRDefault="00853122" w:rsidP="008531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Встречи с населением проводятся мэром города Кедрового ежеквартально во всех населенных пунктах муниципального образования «Город Кедровый». В них принимают участие депутаты Думы города Кедрового, руководители органи</w:t>
      </w:r>
      <w:r w:rsidR="0070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заций и</w:t>
      </w:r>
      <w:r w:rsidRPr="007814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учреждений. </w:t>
      </w:r>
      <w:r w:rsidRPr="007814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информирования населения активно обновляется и пополняется сайт администрации города Кедрового. </w:t>
      </w:r>
    </w:p>
    <w:p w:rsidR="00705F6D" w:rsidRDefault="00705F6D" w:rsidP="002B12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2A4" w:rsidRPr="00182F11" w:rsidRDefault="002B12A4" w:rsidP="002B12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Централизованная бухгалтерия</w:t>
      </w:r>
    </w:p>
    <w:p w:rsidR="00705F6D" w:rsidRDefault="002B12A4" w:rsidP="0070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«Централизованная бухгалтерия» города Кедрового осуществляет ведение бухгалтерского учета, налоговой и статистической отчетности, исполнения планов финансово-хозяйственной деятельности (смет доходов и расходов) муниципальных учреждений муниципального образования «Город Кедровый».</w:t>
      </w:r>
      <w:r w:rsidR="0070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F6D" w:rsidRDefault="002B12A4" w:rsidP="0070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муниципального учреждения «Централизованная бухгалтерия» города Кедрового является сбор, регистрация и обобщение информации в денежном выражении об имуществе, обязательствах  муниципальных учреждений города Кедрового, их движении путем сплошного, непрерывного и документального учета всех хозяйственных операций, способствование наиболее эффективному и рациональному использованию бюджетных и внебюджетных средств, в том числе осуществление контроля за правильным и экономным расходованием средств в соответствии с целевым назначением по утвержденным бюджетным сметам по бюджетным средствам, а также за сохранностью денежных средств и материальных ценностей.</w:t>
      </w:r>
      <w:r w:rsidR="0070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F6D" w:rsidRDefault="002B12A4" w:rsidP="0070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муниципальное учреждение «Централизованная бухгалтерия» города Кедрового осуществляло учет 10 муниципальных учреждений (2 общеобразовательных школы, 1 дошкольное, 1 дополнительного образования, 1 централизованную бухгалтерию, отдел образования, 1 культуры, 1 библиотечной системы, 1 средств массовой информации, 1 контрактной службы).</w:t>
      </w:r>
    </w:p>
    <w:p w:rsidR="00705F6D" w:rsidRDefault="002B12A4" w:rsidP="0070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общий объем финансирования учреждения составил 4 967,9 тыс.руб., исполнено 4 869,8 тыс.руб., или 98,0% от плановых назначений (4 967,9 тыс.руб.), в том числе – заработная плата 3 398,6 тыс.руб. (или 69,8% от общих расходов учреждения), начисления на заработную плату 1 000,8 тыс.руб. (20,6%), расходы по муниципальной программе «Безопасность</w:t>
      </w:r>
      <w:r w:rsidR="00705F6D" w:rsidRPr="00705F6D">
        <w:t xml:space="preserve"> </w:t>
      </w:r>
      <w:r w:rsidR="00705F6D" w:rsidRPr="00705F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 Кедровый»</w:t>
      </w: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16,0 (обучение прошли 2 человека и проведена специальная оценка условий труда), прочие расходы (услуги по программному обеспечению, льготный проезд, командировочные расходы, участие в семинарах приняли 3 человека, приобретение </w:t>
      </w:r>
      <w:r w:rsidR="00705F6D"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</w:t>
      </w:r>
      <w:r w:rsidR="0070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елярских </w:t>
      </w: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и расходных материалов к оргтехник</w:t>
      </w:r>
      <w:r w:rsidR="00E2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>) 454,4 тыс.руб. (9,3%). Темп роста к 2014 году (4 644,9 тыс. рублей) составил 104,8%.</w:t>
      </w:r>
    </w:p>
    <w:p w:rsidR="002B12A4" w:rsidRPr="00182F11" w:rsidRDefault="002B12A4" w:rsidP="0070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учреждение «Централизованная бухгалтерия» города Кедрового провела </w:t>
      </w:r>
      <w:r w:rsidRPr="00182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полную инвентаризацию имущества и финансовых обязательств</w:t>
      </w:r>
      <w:r w:rsidRPr="0018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муниципальным учреждениям по состоянию на</w:t>
      </w:r>
      <w:r w:rsidRPr="00182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 октября 2015 года, по итогам инвентаризации недостач и хищений не выявлено, выявленные излишки поставлены на учет.</w:t>
      </w:r>
    </w:p>
    <w:p w:rsidR="002B12A4" w:rsidRDefault="002B12A4" w:rsidP="002B12A4"/>
    <w:p w:rsidR="002B12A4" w:rsidRPr="000E32A3" w:rsidRDefault="002B12A4" w:rsidP="002B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 Повышение эффективности деятельности органов МСУ</w:t>
      </w:r>
    </w:p>
    <w:p w:rsidR="002B12A4" w:rsidRPr="000E32A3" w:rsidRDefault="002B12A4" w:rsidP="002B1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</w:t>
      </w:r>
      <w:r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социологического исследования по теме «Удовлетворенность населения городского округа </w:t>
      </w:r>
      <w:r w:rsidR="0070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Кедровый» </w:t>
      </w:r>
      <w:r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органов местного самоуправления» 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в 201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удовлетворенность населения качеством дошкольного образования –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32,3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% (201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– 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12,5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%), общего образования детей –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32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% (201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24,7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%), дополнительного образования детей –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29,1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% (201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14,6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%), услуг в сфере культуры – 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64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% (201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- 3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%). </w:t>
      </w:r>
    </w:p>
    <w:p w:rsidR="002B12A4" w:rsidRPr="002B12A4" w:rsidRDefault="002B12A4" w:rsidP="002B1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Избиратели населенных пунктов оценили деятельность мэра города Кедрового положительно – 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%, затруднились ответить – 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51,7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%, отрицательно – </w:t>
      </w:r>
      <w:r w:rsidR="000E32A3"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12,3</w:t>
      </w:r>
      <w:r w:rsidRPr="000E32A3">
        <w:rPr>
          <w:rFonts w:ascii="Times New Roman" w:eastAsia="Calibri" w:hAnsi="Times New Roman" w:cs="Times New Roman"/>
          <w:sz w:val="24"/>
          <w:szCs w:val="24"/>
          <w:lang w:eastAsia="ru-RU"/>
        </w:rPr>
        <w:t>%. Показатель у</w:t>
      </w:r>
      <w:r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довлетворенности населения деятельностью органов местного самоуправления городского округа составил – </w:t>
      </w:r>
      <w:r w:rsidR="000E32A3"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>38,9</w:t>
      </w:r>
      <w:r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затруднились ответить </w:t>
      </w:r>
      <w:r w:rsidR="000E32A3"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23,4</w:t>
      </w:r>
      <w:r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отрицательно – </w:t>
      </w:r>
      <w:r w:rsidR="000E32A3"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>37,7</w:t>
      </w:r>
      <w:r w:rsidRP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2B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122" w:rsidRDefault="00853122" w:rsidP="008531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122" w:rsidRPr="007814FE" w:rsidRDefault="00853122" w:rsidP="008531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 Нормативные правовые акты и муниципальные программы</w:t>
      </w:r>
    </w:p>
    <w:p w:rsidR="00853122" w:rsidRPr="007814FE" w:rsidRDefault="00853122" w:rsidP="00853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Кедров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разработано и принято в 2015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 </w:t>
      </w:r>
    </w:p>
    <w:p w:rsidR="00853122" w:rsidRPr="007814FE" w:rsidRDefault="00853122" w:rsidP="0085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Кедрового – 634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акта;</w:t>
      </w:r>
    </w:p>
    <w:p w:rsidR="00853122" w:rsidRPr="007814FE" w:rsidRDefault="00853122" w:rsidP="0085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распоряжения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города Кедрового – 547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актов;</w:t>
      </w:r>
    </w:p>
    <w:p w:rsidR="00853122" w:rsidRPr="007814FE" w:rsidRDefault="00853122" w:rsidP="0085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мэра города Кедрового – 25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актов;</w:t>
      </w:r>
    </w:p>
    <w:p w:rsidR="00853122" w:rsidRDefault="00853122" w:rsidP="0085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мэра города Кедрового – 158</w:t>
      </w:r>
      <w:r w:rsidRPr="007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акта.</w:t>
      </w:r>
    </w:p>
    <w:p w:rsidR="00853122" w:rsidRDefault="00853122" w:rsidP="0085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3" w:rsidRPr="000E32A3" w:rsidRDefault="000E32A3" w:rsidP="000E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 Планы 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E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05F6D" w:rsidRPr="009B467A" w:rsidRDefault="00705F6D" w:rsidP="00705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2E1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областном уровне большое внимание уделено дорожной деятельности. По поручению Губернатора Томской области С.А. Жвачкина дополнительно в областном дорожном фонде </w:t>
      </w:r>
      <w:r w:rsidR="004510CF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миллионов рублей на ремонт дорог в муниципалитетах. Бюджету нашего муниципального образования предоставлена субсидия в размере 2 941,2 тыс.рублей на ремонт автомобильных дорог общего пользования местного значения, ведущих к объектам сферы образования и здравоохранения. При обязательном софинансировании из местного бюджета в размере </w:t>
      </w:r>
      <w:r w:rsidR="004510CF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145,195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87B8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на выполнение данных видов работ составит 3 08</w:t>
      </w:r>
      <w:r w:rsidR="004510CF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6,40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Учитывая целевое назначение субсидии и её размер, планируется </w:t>
      </w:r>
      <w:r w:rsidR="006F2E1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отремонтировать участок дороги в 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Пудино</w:t>
      </w:r>
      <w:r w:rsidR="006F2E1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7B8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 контрактом, р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должны быть выполнены до </w:t>
      </w:r>
      <w:r w:rsidR="006F2E1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10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1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705F6D" w:rsidRPr="009B467A" w:rsidRDefault="00705F6D" w:rsidP="00705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между ОГКУ «Томскавтодор» и ГУП ТО «Областное ДРСУ» заключен контракт на содержание и ремонт дороги «Кедровый-Гарь-Кёнга». В 2015 году на дополнительные работы по содержанию и ремонту дороги было выделено 10 753 тыс.рублей, в 2016 году – 13 884 тыс. руб. На эти средства планируется ремонт земляного полотна, устройство дорожной одежды с щебеночным покрытием на участках дороги с 12 по 26 км., с 70 по 100 км. от г. Кедрового, а на участке с 68 по</w:t>
      </w:r>
      <w:r w:rsidR="00E266B5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70 км. дополнительно к этим видам работ планируется укладка геотекстиля канвалана, который обладает хорошими физическими и механическими характеристиками и используется в дорожном строительстве.</w:t>
      </w:r>
    </w:p>
    <w:p w:rsidR="00705F6D" w:rsidRPr="009B467A" w:rsidRDefault="00705F6D" w:rsidP="00705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Центра культуры в с. Пудино муниципальное образование «Город Кедровый» вступило в областную программу «Развитие культур</w:t>
      </w:r>
      <w:r w:rsidR="00287B8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туризма в Томской области». Начало работы по</w:t>
      </w:r>
      <w:r w:rsidRPr="009B46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строительств</w:t>
      </w:r>
      <w:r w:rsidR="00287B8E" w:rsidRPr="009B46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9B46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здания Центра культуры в с. Пудино</w:t>
      </w:r>
      <w:r w:rsidR="00287B8E" w:rsidRPr="009B46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зависит от выделения субсидии из областного бюджета</w:t>
      </w:r>
      <w:r w:rsidRPr="009B46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</w:t>
      </w:r>
    </w:p>
    <w:p w:rsidR="00705F6D" w:rsidRPr="009B467A" w:rsidRDefault="00705F6D" w:rsidP="00705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капитального ремонта МБОУ СОШ №1 г.Кедрового, в 2015 году направлена заявка о включении данного объекта в областную программу «Комплекс мер по созданию новых и сохранению существующих ученических мест Томской области на период до 2025 года». Результаты рассмотрения будут известны в </w:t>
      </w:r>
      <w:r w:rsidR="00287B8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 квартале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года. </w:t>
      </w:r>
      <w:r w:rsidR="00287B8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9B467A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параллельно </w:t>
      </w:r>
      <w:r w:rsidR="00287B8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работа по привлечению спонсорских средств </w:t>
      </w:r>
      <w:r w:rsidR="009B467A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87B8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9B467A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7B8E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МБОУ СОШ №1 г.Кедрового.</w:t>
      </w:r>
    </w:p>
    <w:p w:rsidR="00705F6D" w:rsidRPr="009B467A" w:rsidRDefault="00705F6D" w:rsidP="00705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плана мероприятий дорожной карты 2016-2020 годов по обеспечению безопасности образовательных организаций и других организаций Томской области, образующих социальную инфраструктуру для детей, в этом году будут проведены работы по освещению территории МБОУ СОШ №1 г.Кедрового, в 2016-2017 планируется произвести замену ограждения территории Кедровской школы и детского сада «Родничок». </w:t>
      </w:r>
    </w:p>
    <w:p w:rsidR="00705F6D" w:rsidRPr="003102DF" w:rsidRDefault="00705F6D" w:rsidP="00705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в районе промзоны г. Кедрового ведутся работы по открытию дополнительной вертолетной площадки, что позволит увеличить доходную часть нашего бюджета и предоставить дополнительные рабочие места для населения.</w:t>
      </w:r>
      <w:r w:rsidR="009B467A" w:rsidRPr="0031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города Кедрового </w:t>
      </w:r>
    </w:p>
    <w:p w:rsidR="00705F6D" w:rsidRPr="009B467A" w:rsidRDefault="00705F6D" w:rsidP="0070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октября 2015 года по первый квартал 201</w:t>
      </w:r>
      <w:r w:rsidR="007A2CD6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инвентаризация муниципальной казны, которая не осуществлялась в течение 10 лет. Ревизия проходит по четырем направлениям: муниципальный жилищный фонд, объекты коммунального хозяйства, объекты энергохозяйства и прочие объекты.</w:t>
      </w:r>
    </w:p>
    <w:p w:rsidR="00133251" w:rsidRDefault="00133251" w:rsidP="00133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Планируется передача </w:t>
      </w:r>
      <w:r w:rsidRPr="003102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фельдшерско-акушерск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их</w:t>
      </w:r>
      <w:r w:rsidRPr="003102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</w:t>
      </w:r>
      <w:r w:rsidRPr="003102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п.Рогалево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с.Пудино в областной бюджет.</w:t>
      </w:r>
    </w:p>
    <w:p w:rsidR="00133251" w:rsidRDefault="00133251" w:rsidP="00133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2016 году предполагается проведени</w:t>
      </w:r>
      <w:r w:rsidR="005210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некоторых мероприятий в рамках подписанных с</w:t>
      </w:r>
      <w:r w:rsidRPr="000E32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оглашени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й</w:t>
      </w:r>
      <w:r w:rsidRPr="000E32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 взаимном сотрудничестве между администрацией города Кедрового и предприятиями нефтегазодобывающего комплекса Томской области для решения социально-экономических вопросов по развитию муниципального образования.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Заключены соглашения с ООО «Газпром трансгаз Томск», ООО «Профиль», ОАО «Томскнефть» ВНК, ООО «Сибтрансаэро».</w:t>
      </w:r>
    </w:p>
    <w:p w:rsidR="00133251" w:rsidRDefault="00133251" w:rsidP="00133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Одно из мероприятий, которое будет реализовано в июне-июле 2016 года – это установка</w:t>
      </w:r>
      <w:r w:rsidRPr="003102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нового детского игрового комплекса на земельном участке между 1-м и 2-м домом II мкр.</w:t>
      </w:r>
    </w:p>
    <w:p w:rsidR="009B467A" w:rsidRDefault="009B467A" w:rsidP="009B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B46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Социально-экономическая политика администрации муниципального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«Го</w:t>
      </w:r>
      <w:r w:rsidRPr="00C11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 Кедровый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на 2016 и последующие годы </w:t>
      </w:r>
      <w:r w:rsidRPr="00C11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ориентирована на областные тенденции и направлена на удовлетворение и реализацию общественных 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тересов, потребностей местного </w:t>
      </w:r>
      <w:r w:rsidRPr="00C11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населения, а также на создание благоприятных условий для жизнедеятельности всех субъектов, расположенных на территории муниципального образования.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Последующая реализация </w:t>
      </w:r>
      <w:r w:rsidRPr="00C11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мероприятий по улучшению социально-экономического положения муниципального образования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будет осуществляться в соответствии</w:t>
      </w:r>
      <w:r w:rsidRPr="00C11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</w:t>
      </w:r>
      <w:r w:rsidRPr="00C11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разработанной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утвержденной</w:t>
      </w:r>
      <w:r w:rsidRPr="00C11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конце 2015 года Стратегии социально-экономического развития муниципального образования «Город Кедровый» до 2030 года 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других документов стратегического планирования.</w:t>
      </w:r>
      <w:r w:rsidRPr="00C11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05F6D" w:rsidRPr="0045481A" w:rsidRDefault="00705F6D" w:rsidP="00705F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</w:pPr>
      <w:r w:rsidRPr="009B46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</w:t>
      </w:r>
      <w:r w:rsidR="0013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году в </w:t>
      </w:r>
      <w:r w:rsidRPr="009B46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рамках </w:t>
      </w:r>
      <w:r w:rsidR="007A2CD6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9B46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Стратегии </w:t>
      </w:r>
      <w:r w:rsidR="007A2CD6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</w:t>
      </w:r>
      <w:r w:rsidRPr="009B46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7A2CD6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46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реализации инвестиционно</w:t>
      </w:r>
      <w:r w:rsidR="007A2CD6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B46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проект</w:t>
      </w:r>
      <w:r w:rsidR="007A2CD6" w:rsidRPr="009B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46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1332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E266B5" w:rsidRPr="009B467A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>троительс</w:t>
      </w:r>
      <w:r w:rsidR="00E266B5" w:rsidRPr="009B46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</w:t>
      </w:r>
      <w:r w:rsidRPr="009B467A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 xml:space="preserve"> автозаправочной станции</w:t>
      </w:r>
      <w:r w:rsidR="007A2CD6" w:rsidRPr="009B46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сельском населенном пункте»</w:t>
      </w:r>
      <w:r w:rsidRPr="009B467A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>. Проект позволит улучшить придорожный сервис и обеспечить бесперебойную реализацию топлива, особенно в осенний и весенний период, а также предоставить жителям возможность выбора топлива для заправки автотранспорта, основанного на качестве предоставляемой услуги.</w:t>
      </w:r>
      <w:r w:rsidRPr="0045481A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 xml:space="preserve"> </w:t>
      </w:r>
    </w:p>
    <w:p w:rsidR="00705F6D" w:rsidRPr="00705F6D" w:rsidRDefault="00705F6D" w:rsidP="000E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ru-RU"/>
        </w:rPr>
      </w:pPr>
      <w:r w:rsidRPr="00705F6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ru-RU"/>
        </w:rPr>
        <w:t>Все планируемые мероприятия направлены на повышени</w:t>
      </w:r>
      <w:r w:rsidR="005210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705F6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ru-RU"/>
        </w:rPr>
        <w:t xml:space="preserve"> имиджа муниципального образования и улучшения качества жизни населения. Администрацией города Кедрового будут решаться не только обозначенные мероприятия по вышеуказанному плану, но и все вопросы местного значения, определенные Федеральным законом №131-ФЗ от 06.10.2003 в пределах предусмотренных ассигнований согласно решению Думы города Кедрового о бюджете города на 2016 год.</w:t>
      </w:r>
    </w:p>
    <w:p w:rsidR="00705F6D" w:rsidRDefault="00705F6D" w:rsidP="000E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sectPr w:rsidR="00705F6D" w:rsidSect="008D33D5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BE" w:rsidRDefault="003A35BE" w:rsidP="004751DA">
      <w:pPr>
        <w:spacing w:after="0" w:line="240" w:lineRule="auto"/>
      </w:pPr>
      <w:r>
        <w:separator/>
      </w:r>
    </w:p>
  </w:endnote>
  <w:endnote w:type="continuationSeparator" w:id="0">
    <w:p w:rsidR="003A35BE" w:rsidRDefault="003A35BE" w:rsidP="0047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82918"/>
      <w:docPartObj>
        <w:docPartGallery w:val="Page Numbers (Bottom of Page)"/>
        <w:docPartUnique/>
      </w:docPartObj>
    </w:sdtPr>
    <w:sdtEndPr/>
    <w:sdtContent>
      <w:p w:rsidR="00521078" w:rsidRDefault="005210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36">
          <w:rPr>
            <w:noProof/>
          </w:rPr>
          <w:t>21</w:t>
        </w:r>
        <w:r>
          <w:fldChar w:fldCharType="end"/>
        </w:r>
      </w:p>
    </w:sdtContent>
  </w:sdt>
  <w:p w:rsidR="00521078" w:rsidRDefault="005210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BE" w:rsidRDefault="003A35BE" w:rsidP="004751DA">
      <w:pPr>
        <w:spacing w:after="0" w:line="240" w:lineRule="auto"/>
      </w:pPr>
      <w:r>
        <w:separator/>
      </w:r>
    </w:p>
  </w:footnote>
  <w:footnote w:type="continuationSeparator" w:id="0">
    <w:p w:rsidR="003A35BE" w:rsidRDefault="003A35BE" w:rsidP="0047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2C6"/>
    <w:multiLevelType w:val="hybridMultilevel"/>
    <w:tmpl w:val="B156E4BE"/>
    <w:lvl w:ilvl="0" w:tplc="E1366FBA">
      <w:start w:val="1"/>
      <w:numFmt w:val="bullet"/>
      <w:lvlText w:val="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6639A"/>
    <w:multiLevelType w:val="hybridMultilevel"/>
    <w:tmpl w:val="CCC88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10EFD"/>
    <w:multiLevelType w:val="hybridMultilevel"/>
    <w:tmpl w:val="782A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77FA"/>
    <w:multiLevelType w:val="hybridMultilevel"/>
    <w:tmpl w:val="126A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70DC5"/>
    <w:multiLevelType w:val="hybridMultilevel"/>
    <w:tmpl w:val="C4BE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64E3A"/>
    <w:multiLevelType w:val="hybridMultilevel"/>
    <w:tmpl w:val="A756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67CEA"/>
    <w:multiLevelType w:val="hybridMultilevel"/>
    <w:tmpl w:val="C28E4134"/>
    <w:lvl w:ilvl="0" w:tplc="CB341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166598"/>
    <w:multiLevelType w:val="hybridMultilevel"/>
    <w:tmpl w:val="BEF2BFE4"/>
    <w:lvl w:ilvl="0" w:tplc="1C1C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73E4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D09C5"/>
    <w:multiLevelType w:val="hybridMultilevel"/>
    <w:tmpl w:val="1A1E6F54"/>
    <w:lvl w:ilvl="0" w:tplc="D732496E">
      <w:start w:val="1"/>
      <w:numFmt w:val="bullet"/>
      <w:lvlText w:val="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D5"/>
    <w:rsid w:val="000E209B"/>
    <w:rsid w:val="000E32A3"/>
    <w:rsid w:val="00133251"/>
    <w:rsid w:val="00182F11"/>
    <w:rsid w:val="001A2243"/>
    <w:rsid w:val="00287B8E"/>
    <w:rsid w:val="002B12A4"/>
    <w:rsid w:val="002D17E7"/>
    <w:rsid w:val="002E6697"/>
    <w:rsid w:val="002F05B6"/>
    <w:rsid w:val="003102DF"/>
    <w:rsid w:val="00323683"/>
    <w:rsid w:val="0036224F"/>
    <w:rsid w:val="003A35BE"/>
    <w:rsid w:val="00436673"/>
    <w:rsid w:val="00442005"/>
    <w:rsid w:val="004510CF"/>
    <w:rsid w:val="0045481A"/>
    <w:rsid w:val="004751DA"/>
    <w:rsid w:val="00493C3E"/>
    <w:rsid w:val="004B45DF"/>
    <w:rsid w:val="004D2652"/>
    <w:rsid w:val="00521078"/>
    <w:rsid w:val="00536BDF"/>
    <w:rsid w:val="00585390"/>
    <w:rsid w:val="005C1FC9"/>
    <w:rsid w:val="005C2448"/>
    <w:rsid w:val="00615213"/>
    <w:rsid w:val="00617EC1"/>
    <w:rsid w:val="00622FF8"/>
    <w:rsid w:val="006F2E1E"/>
    <w:rsid w:val="006F5CAA"/>
    <w:rsid w:val="00705F6D"/>
    <w:rsid w:val="007A2CD6"/>
    <w:rsid w:val="00835D28"/>
    <w:rsid w:val="00853122"/>
    <w:rsid w:val="008564CC"/>
    <w:rsid w:val="00865659"/>
    <w:rsid w:val="008D33D5"/>
    <w:rsid w:val="009B0BC6"/>
    <w:rsid w:val="009B467A"/>
    <w:rsid w:val="009D4987"/>
    <w:rsid w:val="00A451EC"/>
    <w:rsid w:val="00AC5A66"/>
    <w:rsid w:val="00AE1F63"/>
    <w:rsid w:val="00AF2BBE"/>
    <w:rsid w:val="00BA3AA2"/>
    <w:rsid w:val="00C543DB"/>
    <w:rsid w:val="00C8287C"/>
    <w:rsid w:val="00CC6253"/>
    <w:rsid w:val="00CD713B"/>
    <w:rsid w:val="00D01427"/>
    <w:rsid w:val="00D3008B"/>
    <w:rsid w:val="00D36E55"/>
    <w:rsid w:val="00DD0B25"/>
    <w:rsid w:val="00DE7AD6"/>
    <w:rsid w:val="00E266B5"/>
    <w:rsid w:val="00E827F5"/>
    <w:rsid w:val="00EC349E"/>
    <w:rsid w:val="00ED7FAD"/>
    <w:rsid w:val="00EF184B"/>
    <w:rsid w:val="00F53726"/>
    <w:rsid w:val="00F64736"/>
    <w:rsid w:val="00FB70A5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E6FD2-3321-4D82-9F37-DCE24E6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8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82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182F11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82F11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table" w:styleId="a3">
    <w:name w:val="Table Grid"/>
    <w:basedOn w:val="a1"/>
    <w:rsid w:val="003236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A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5481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1DA"/>
  </w:style>
  <w:style w:type="paragraph" w:styleId="aa">
    <w:name w:val="footer"/>
    <w:basedOn w:val="a"/>
    <w:link w:val="ab"/>
    <w:uiPriority w:val="99"/>
    <w:unhideWhenUsed/>
    <w:rsid w:val="0047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22</Pages>
  <Words>11197</Words>
  <Characters>63825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17</cp:revision>
  <cp:lastPrinted>2016-06-22T09:38:00Z</cp:lastPrinted>
  <dcterms:created xsi:type="dcterms:W3CDTF">2016-06-02T01:53:00Z</dcterms:created>
  <dcterms:modified xsi:type="dcterms:W3CDTF">2016-06-22T09:46:00Z</dcterms:modified>
</cp:coreProperties>
</file>