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AB" w:rsidRDefault="00FE74AB" w:rsidP="00FE74AB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61340" cy="791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AB" w:rsidRDefault="00FE74AB" w:rsidP="00FE74AB">
      <w:pPr>
        <w:jc w:val="center"/>
      </w:pPr>
    </w:p>
    <w:p w:rsidR="00FE74AB" w:rsidRDefault="00FE74AB" w:rsidP="00FE74AB">
      <w:pPr>
        <w:jc w:val="center"/>
        <w:rPr>
          <w:b/>
          <w:sz w:val="32"/>
        </w:rPr>
      </w:pPr>
      <w:r>
        <w:rPr>
          <w:b/>
          <w:sz w:val="32"/>
        </w:rPr>
        <w:t>АДМИНИСТРАЦИЯ   ГОРОДА КЕДРОВОГО</w:t>
      </w:r>
    </w:p>
    <w:p w:rsidR="00FE74AB" w:rsidRDefault="00FE74AB" w:rsidP="00FE74AB">
      <w:pPr>
        <w:rPr>
          <w:b/>
          <w:sz w:val="32"/>
          <w:szCs w:val="20"/>
        </w:rPr>
      </w:pPr>
    </w:p>
    <w:p w:rsidR="00FE74AB" w:rsidRDefault="00FE74AB" w:rsidP="00FE74AB">
      <w:pPr>
        <w:keepNext/>
        <w:jc w:val="center"/>
        <w:outlineLvl w:val="1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AF38D6" w:rsidRDefault="00AF38D6" w:rsidP="00AF38D6">
      <w:pPr>
        <w:ind w:right="129"/>
        <w:jc w:val="both"/>
        <w:rPr>
          <w:iCs/>
        </w:rPr>
      </w:pPr>
      <w:r w:rsidRPr="00147290">
        <w:rPr>
          <w:bCs/>
        </w:rPr>
        <w:t>С изменениями от 15.03.2017 № 144</w:t>
      </w:r>
      <w:r>
        <w:rPr>
          <w:bCs/>
        </w:rPr>
        <w:t xml:space="preserve"> «О внесении изменений в постановление администрации города Кедрового</w:t>
      </w:r>
      <w:r w:rsidRPr="00147290">
        <w:rPr>
          <w:iCs/>
        </w:rPr>
        <w:t xml:space="preserve"> </w:t>
      </w:r>
      <w:r>
        <w:rPr>
          <w:iCs/>
        </w:rPr>
        <w:t>от 30.11.2016 № 658 «Об утверждении муниципальной программы «</w:t>
      </w:r>
      <w:r>
        <w:rPr>
          <w:color w:val="000000"/>
        </w:rPr>
        <w:t xml:space="preserve">Доступная среда на территории муниципального образования «Город Кедровый» </w:t>
      </w:r>
    </w:p>
    <w:p w:rsidR="00AF38D6" w:rsidRDefault="00AF38D6" w:rsidP="00AF38D6">
      <w:pPr>
        <w:ind w:right="129"/>
        <w:jc w:val="both"/>
        <w:rPr>
          <w:iCs/>
        </w:rPr>
      </w:pPr>
      <w:r w:rsidRPr="00147290">
        <w:rPr>
          <w:bCs/>
        </w:rPr>
        <w:t xml:space="preserve">С изменениями от </w:t>
      </w:r>
      <w:r>
        <w:rPr>
          <w:bCs/>
        </w:rPr>
        <w:t>22</w:t>
      </w:r>
      <w:r w:rsidRPr="00147290">
        <w:rPr>
          <w:bCs/>
        </w:rPr>
        <w:t>.0</w:t>
      </w:r>
      <w:r>
        <w:rPr>
          <w:bCs/>
        </w:rPr>
        <w:t>2</w:t>
      </w:r>
      <w:r w:rsidRPr="00147290">
        <w:rPr>
          <w:bCs/>
        </w:rPr>
        <w:t>.201</w:t>
      </w:r>
      <w:r>
        <w:rPr>
          <w:bCs/>
        </w:rPr>
        <w:t>8</w:t>
      </w:r>
      <w:r w:rsidRPr="00147290">
        <w:rPr>
          <w:bCs/>
        </w:rPr>
        <w:t xml:space="preserve"> № </w:t>
      </w:r>
      <w:r>
        <w:rPr>
          <w:bCs/>
        </w:rPr>
        <w:t>76 «О внесении изменений в постановление администрации города Кедрового</w:t>
      </w:r>
      <w:r w:rsidRPr="00147290">
        <w:rPr>
          <w:iCs/>
        </w:rPr>
        <w:t xml:space="preserve"> </w:t>
      </w:r>
      <w:r>
        <w:rPr>
          <w:iCs/>
        </w:rPr>
        <w:t>от 30.11.2016 № 658 «Об утверждении муниципальной программы «</w:t>
      </w:r>
      <w:r>
        <w:rPr>
          <w:color w:val="000000"/>
        </w:rPr>
        <w:t xml:space="preserve">Доступная среда на территории муниципального образования «Город Кедровый» </w:t>
      </w:r>
    </w:p>
    <w:p w:rsidR="00FE74AB" w:rsidRDefault="00DC3996" w:rsidP="00FE74AB">
      <w:pPr>
        <w:rPr>
          <w:b/>
          <w:sz w:val="28"/>
          <w:szCs w:val="20"/>
        </w:rPr>
      </w:pPr>
      <w:r w:rsidRPr="00147290">
        <w:rPr>
          <w:bCs/>
        </w:rPr>
        <w:t xml:space="preserve">С изменениями от </w:t>
      </w:r>
      <w:r>
        <w:rPr>
          <w:bCs/>
        </w:rPr>
        <w:t xml:space="preserve">05.08.2019 </w:t>
      </w:r>
      <w:r w:rsidRPr="00147290">
        <w:rPr>
          <w:bCs/>
        </w:rPr>
        <w:t xml:space="preserve">№ </w:t>
      </w:r>
      <w:r>
        <w:rPr>
          <w:bCs/>
        </w:rPr>
        <w:t>254 «О внесении изменений в постановление администрации города Кедрового</w:t>
      </w:r>
      <w:r w:rsidRPr="00147290">
        <w:rPr>
          <w:iCs/>
        </w:rPr>
        <w:t xml:space="preserve"> </w:t>
      </w:r>
      <w:r>
        <w:rPr>
          <w:iCs/>
        </w:rPr>
        <w:t>от 30.11.2016 № 658 «Об утверждении муниципальной программы «</w:t>
      </w:r>
      <w:r>
        <w:rPr>
          <w:color w:val="000000"/>
        </w:rPr>
        <w:t>Доступная среда на территории муниципального образования «Город Кедровый»</w:t>
      </w:r>
    </w:p>
    <w:p w:rsidR="00B129D6" w:rsidRDefault="00B129D6" w:rsidP="00B129D6">
      <w:pPr>
        <w:rPr>
          <w:b/>
          <w:sz w:val="28"/>
          <w:szCs w:val="20"/>
        </w:rPr>
      </w:pPr>
      <w:r w:rsidRPr="00147290">
        <w:rPr>
          <w:bCs/>
        </w:rPr>
        <w:t xml:space="preserve">С изменениями от </w:t>
      </w:r>
      <w:r>
        <w:rPr>
          <w:bCs/>
        </w:rPr>
        <w:t>23</w:t>
      </w:r>
      <w:r>
        <w:rPr>
          <w:bCs/>
        </w:rPr>
        <w:t>.0</w:t>
      </w:r>
      <w:r>
        <w:rPr>
          <w:bCs/>
        </w:rPr>
        <w:t>7</w:t>
      </w:r>
      <w:r>
        <w:rPr>
          <w:bCs/>
        </w:rPr>
        <w:t>.20</w:t>
      </w:r>
      <w:r>
        <w:rPr>
          <w:bCs/>
        </w:rPr>
        <w:t>20</w:t>
      </w:r>
      <w:r>
        <w:rPr>
          <w:bCs/>
        </w:rPr>
        <w:t xml:space="preserve"> </w:t>
      </w:r>
      <w:r w:rsidRPr="00147290">
        <w:rPr>
          <w:bCs/>
        </w:rPr>
        <w:t xml:space="preserve">№ </w:t>
      </w:r>
      <w:r>
        <w:rPr>
          <w:bCs/>
        </w:rPr>
        <w:t>2</w:t>
      </w:r>
      <w:r>
        <w:rPr>
          <w:bCs/>
        </w:rPr>
        <w:t>65</w:t>
      </w:r>
      <w:r>
        <w:rPr>
          <w:bCs/>
        </w:rPr>
        <w:t xml:space="preserve"> «О внесении изменений в постановление администрации города Кедрового</w:t>
      </w:r>
      <w:r w:rsidRPr="00147290">
        <w:rPr>
          <w:iCs/>
        </w:rPr>
        <w:t xml:space="preserve"> </w:t>
      </w:r>
      <w:r>
        <w:rPr>
          <w:iCs/>
        </w:rPr>
        <w:t>от 30.11.2016 № 658 «Об утверждении муниципальной программы «</w:t>
      </w:r>
      <w:r>
        <w:rPr>
          <w:color w:val="000000"/>
        </w:rPr>
        <w:t>Доступная среда на территории муниципального образования «Город Кедровый»</w:t>
      </w:r>
    </w:p>
    <w:p w:rsidR="00AF38D6" w:rsidRDefault="00AF38D6" w:rsidP="00FE74AB">
      <w:pPr>
        <w:rPr>
          <w:bCs/>
        </w:rPr>
      </w:pPr>
    </w:p>
    <w:p w:rsidR="00FE74AB" w:rsidRPr="00DD6CE2" w:rsidRDefault="008C77FD" w:rsidP="00FE74AB">
      <w:r>
        <w:rPr>
          <w:bCs/>
        </w:rPr>
        <w:t xml:space="preserve">30 ноября </w:t>
      </w:r>
      <w:r w:rsidR="00FE74AB">
        <w:rPr>
          <w:bCs/>
        </w:rPr>
        <w:t>201</w:t>
      </w:r>
      <w:r w:rsidR="00DD6CE2">
        <w:rPr>
          <w:bCs/>
        </w:rPr>
        <w:t>6г.</w:t>
      </w:r>
      <w:r w:rsidR="00FE74AB">
        <w:rPr>
          <w:b/>
        </w:rPr>
        <w:t xml:space="preserve">    </w:t>
      </w:r>
      <w:r w:rsidR="00FE74AB">
        <w:rPr>
          <w:b/>
        </w:rPr>
        <w:tab/>
      </w:r>
      <w:r w:rsidR="00FE74AB">
        <w:rPr>
          <w:b/>
        </w:rPr>
        <w:tab/>
        <w:t xml:space="preserve">   </w:t>
      </w:r>
      <w:r w:rsidR="00FE74AB">
        <w:rPr>
          <w:b/>
        </w:rPr>
        <w:tab/>
        <w:t xml:space="preserve">                                                    </w:t>
      </w:r>
      <w:r w:rsidR="0056214B">
        <w:rPr>
          <w:b/>
        </w:rPr>
        <w:t xml:space="preserve">                                     </w:t>
      </w:r>
      <w:r w:rsidR="00FE74AB">
        <w:rPr>
          <w:b/>
        </w:rPr>
        <w:t xml:space="preserve"> </w:t>
      </w:r>
      <w:r w:rsidR="00DD6CE2" w:rsidRPr="00DD6CE2">
        <w:t>№</w:t>
      </w:r>
      <w:r w:rsidR="00FE74AB" w:rsidRPr="00DD6CE2">
        <w:t xml:space="preserve"> </w:t>
      </w:r>
      <w:r>
        <w:t>658</w:t>
      </w:r>
    </w:p>
    <w:p w:rsidR="00FE74AB" w:rsidRPr="00DD6CE2" w:rsidRDefault="00FE74AB" w:rsidP="00FE74AB">
      <w:pPr>
        <w:jc w:val="center"/>
        <w:rPr>
          <w:bCs/>
        </w:rPr>
      </w:pPr>
    </w:p>
    <w:p w:rsidR="00FE74AB" w:rsidRDefault="00FE74AB" w:rsidP="00FE74AB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FE74AB" w:rsidRDefault="00FE74AB" w:rsidP="00FE74AB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г. Кедровый</w:t>
      </w:r>
    </w:p>
    <w:p w:rsidR="00FE74AB" w:rsidRDefault="00FE74AB" w:rsidP="00FE74A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167005</wp:posOffset>
                </wp:positionV>
                <wp:extent cx="2971165" cy="9975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D2F" w:rsidRDefault="00B94D2F" w:rsidP="00FE74AB">
                            <w:pPr>
                              <w:ind w:right="129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Об утверждении муниципальной программы «</w:t>
                            </w:r>
                            <w:r>
                              <w:rPr>
                                <w:color w:val="000000"/>
                              </w:rPr>
                              <w:t xml:space="preserve">Доступная среда на территории муниципального образования «Город Кедровый» </w:t>
                            </w:r>
                          </w:p>
                          <w:p w:rsidR="00B94D2F" w:rsidRDefault="00B94D2F" w:rsidP="00FE74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pt;margin-top:13.15pt;width:233.95pt;height:78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" stroked="f">
                <v:textbox inset="0,0,0,0">
                  <w:txbxContent>
                    <w:p w:rsidR="00B94D2F" w:rsidRDefault="00B94D2F" w:rsidP="00FE74AB">
                      <w:pPr>
                        <w:ind w:right="129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Об утверждении муниципальной программы «</w:t>
                      </w:r>
                      <w:r>
                        <w:rPr>
                          <w:color w:val="000000"/>
                        </w:rPr>
                        <w:t xml:space="preserve">Доступная среда на территории муниципального образования «Город Кедровый» </w:t>
                      </w:r>
                    </w:p>
                    <w:p w:rsidR="00B94D2F" w:rsidRDefault="00B94D2F" w:rsidP="00FE74AB"/>
                  </w:txbxContent>
                </v:textbox>
              </v:shape>
            </w:pict>
          </mc:Fallback>
        </mc:AlternateContent>
      </w:r>
    </w:p>
    <w:p w:rsidR="00FE74AB" w:rsidRDefault="00FE74AB" w:rsidP="00FE74AB">
      <w:pPr>
        <w:rPr>
          <w:sz w:val="28"/>
          <w:szCs w:val="28"/>
        </w:rPr>
      </w:pPr>
    </w:p>
    <w:p w:rsidR="00FE74AB" w:rsidRDefault="00FE74AB" w:rsidP="00FE74AB"/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FE74AB" w:rsidRDefault="00FE74AB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</w:p>
    <w:p w:rsidR="00FE74AB" w:rsidRPr="006D79F0" w:rsidRDefault="006D79F0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  <w:r w:rsidRPr="006D79F0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  <w:r w:rsidR="00F70C27">
        <w:rPr>
          <w:sz w:val="24"/>
          <w:szCs w:val="24"/>
        </w:rPr>
        <w:t>, постановлением Администрации города Кедрового от 31.05.2016 № 344 «Об утверждении перечня муниципальных программ, подлежащих к реализации на территории муниципального образования «Город Кедровый»</w:t>
      </w:r>
    </w:p>
    <w:p w:rsidR="00FE74AB" w:rsidRDefault="00FE74AB" w:rsidP="00FE74AB">
      <w:pPr>
        <w:jc w:val="center"/>
        <w:rPr>
          <w:b/>
        </w:rPr>
      </w:pPr>
    </w:p>
    <w:p w:rsidR="00FE74AB" w:rsidRDefault="00FE74AB" w:rsidP="00FE74AB">
      <w:pPr>
        <w:jc w:val="center"/>
        <w:rPr>
          <w:b/>
        </w:rPr>
      </w:pPr>
      <w:r>
        <w:rPr>
          <w:b/>
        </w:rPr>
        <w:t>ПОСТАНОВЛЯЮ:</w:t>
      </w:r>
    </w:p>
    <w:p w:rsidR="00FE74AB" w:rsidRDefault="00FE74AB" w:rsidP="00FE74AB">
      <w:pPr>
        <w:jc w:val="center"/>
      </w:pP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>Утвердить муниципальную программу «</w:t>
      </w:r>
      <w:r w:rsidR="00DD6CE2">
        <w:rPr>
          <w:color w:val="000000"/>
        </w:rPr>
        <w:t>Доступная среда</w:t>
      </w:r>
      <w:r>
        <w:rPr>
          <w:b/>
          <w:color w:val="000000"/>
        </w:rPr>
        <w:t xml:space="preserve"> </w:t>
      </w:r>
      <w:r>
        <w:rPr>
          <w:color w:val="000000"/>
        </w:rPr>
        <w:t>на территории муниципального образования «Город Кедровый»</w:t>
      </w:r>
      <w:r>
        <w:rPr>
          <w:iCs/>
        </w:rPr>
        <w:t xml:space="preserve"> согласно приложению.</w:t>
      </w: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 xml:space="preserve">Опубликовать настоящее постановление в </w:t>
      </w:r>
      <w:r w:rsidR="00534443">
        <w:t>Информационном бюллетене городского округа «Город Кедровый»,</w:t>
      </w:r>
      <w:r>
        <w:t xml:space="preserve">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>
          <w:rPr>
            <w:rStyle w:val="a3"/>
          </w:rPr>
          <w:t>http://www.kedradm.tomsk.ru</w:t>
        </w:r>
      </w:hyperlink>
      <w:r>
        <w:t>.</w:t>
      </w: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 xml:space="preserve">Настоящее постановление вступает в силу с </w:t>
      </w:r>
      <w:r w:rsidR="00DD6CE2">
        <w:t>01 января 2017 года, но не ранее чем по истечении 10 дней со дня его официального опубликования</w:t>
      </w:r>
      <w:r>
        <w:t>.</w:t>
      </w: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>Контроль за исполнением настоящего постановления возложить на заместителя мэра по социальной политике и управлению делами</w:t>
      </w:r>
      <w:r w:rsidR="00F84194">
        <w:t>.</w:t>
      </w:r>
    </w:p>
    <w:p w:rsidR="00FE74AB" w:rsidRDefault="00FE74AB" w:rsidP="00FE74AB">
      <w:pPr>
        <w:jc w:val="both"/>
      </w:pPr>
    </w:p>
    <w:p w:rsidR="00FE74AB" w:rsidRDefault="00FE74AB" w:rsidP="00FE74AB">
      <w:pPr>
        <w:pStyle w:val="21"/>
        <w:spacing w:after="0" w:line="240" w:lineRule="auto"/>
        <w:ind w:left="120" w:firstLine="600"/>
        <w:jc w:val="both"/>
      </w:pPr>
    </w:p>
    <w:p w:rsidR="00FE74AB" w:rsidRDefault="00FE74AB" w:rsidP="00FE74AB">
      <w:pPr>
        <w:pStyle w:val="21"/>
        <w:spacing w:after="0" w:line="240" w:lineRule="auto"/>
        <w:ind w:left="120" w:firstLine="600"/>
        <w:jc w:val="both"/>
      </w:pPr>
    </w:p>
    <w:p w:rsidR="00FE74AB" w:rsidRDefault="00FE74AB" w:rsidP="00FE74AB">
      <w:pPr>
        <w:pStyle w:val="21"/>
        <w:spacing w:after="0" w:line="240" w:lineRule="auto"/>
        <w:ind w:left="0"/>
        <w:jc w:val="both"/>
      </w:pPr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194">
        <w:t>Н.А.</w:t>
      </w:r>
      <w:r w:rsidR="00C77DF3">
        <w:t xml:space="preserve"> </w:t>
      </w:r>
      <w:r w:rsidR="00F84194">
        <w:t>Соловьева</w:t>
      </w: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019E8" w:rsidRDefault="00F019E8">
      <w:pPr>
        <w:pStyle w:val="ConsPlusTitlePage"/>
      </w:pPr>
      <w:r>
        <w:br/>
      </w:r>
    </w:p>
    <w:p w:rsidR="00F019E8" w:rsidRDefault="00F019E8">
      <w:pPr>
        <w:pStyle w:val="ConsPlusNormal"/>
        <w:jc w:val="both"/>
      </w:pPr>
    </w:p>
    <w:p w:rsidR="00F019E8" w:rsidRDefault="00F019E8">
      <w:pPr>
        <w:pStyle w:val="ConsPlusNormal"/>
        <w:jc w:val="both"/>
      </w:pPr>
    </w:p>
    <w:p w:rsidR="00F019E8" w:rsidRDefault="00F019E8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>Согласовано:</w:t>
      </w: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 xml:space="preserve"> Заместитель мэра по социальной политике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 xml:space="preserve"> и управлению делами __________________ И.Н. Алексеева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  <w:t xml:space="preserve">           «________» __________________________2016 год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раздать: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в дело</w:t>
      </w:r>
      <w:r>
        <w:rPr>
          <w:color w:val="000000"/>
        </w:rPr>
        <w:tab/>
        <w:t>- 1 экз.</w:t>
      </w:r>
    </w:p>
    <w:p w:rsidR="00095246" w:rsidRDefault="00095246" w:rsidP="00095246">
      <w:r>
        <w:t>Ковалева О.И. – 1 экз.</w:t>
      </w:r>
    </w:p>
    <w:p w:rsidR="00095246" w:rsidRDefault="00095246" w:rsidP="00095246">
      <w:r>
        <w:t>Ломакина И.Г</w:t>
      </w:r>
      <w:r w:rsidRPr="00095246">
        <w:t>. - 1 экз</w:t>
      </w:r>
      <w:r>
        <w:t>.</w:t>
      </w:r>
    </w:p>
    <w:p w:rsidR="00095246" w:rsidRDefault="00095246" w:rsidP="00095246">
      <w:proofErr w:type="spellStart"/>
      <w:r>
        <w:t>Габова</w:t>
      </w:r>
      <w:proofErr w:type="spellEnd"/>
      <w:r>
        <w:t xml:space="preserve"> В.В. – 1 экз.</w:t>
      </w:r>
    </w:p>
    <w:p w:rsidR="00095246" w:rsidRDefault="00095246" w:rsidP="00095246">
      <w:proofErr w:type="spellStart"/>
      <w:r>
        <w:t>Барвенко</w:t>
      </w:r>
      <w:proofErr w:type="spellEnd"/>
      <w:r>
        <w:t xml:space="preserve"> О.С. – 1 экз.</w:t>
      </w: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  <w:r>
        <w:rPr>
          <w:i/>
        </w:rPr>
        <w:t>Ковалева О.И.</w:t>
      </w:r>
    </w:p>
    <w:p w:rsidR="00095246" w:rsidRDefault="00095246" w:rsidP="00095246">
      <w:pPr>
        <w:rPr>
          <w:color w:val="000000"/>
        </w:rPr>
      </w:pPr>
      <w:r>
        <w:rPr>
          <w:i/>
        </w:rPr>
        <w:t xml:space="preserve">35 – 430  </w:t>
      </w:r>
    </w:p>
    <w:p w:rsidR="00B7402C" w:rsidRDefault="00B7402C">
      <w:pPr>
        <w:pStyle w:val="ConsPlusNormal"/>
        <w:jc w:val="right"/>
        <w:rPr>
          <w:rFonts w:ascii="Times New Roman" w:hAnsi="Times New Roman" w:cs="Times New Roman"/>
        </w:rPr>
      </w:pPr>
    </w:p>
    <w:p w:rsidR="00B7402C" w:rsidRDefault="00B7402C">
      <w:pPr>
        <w:pStyle w:val="ConsPlusNormal"/>
        <w:jc w:val="right"/>
        <w:rPr>
          <w:rFonts w:ascii="Times New Roman" w:hAnsi="Times New Roman" w:cs="Times New Roman"/>
        </w:rPr>
      </w:pPr>
    </w:p>
    <w:p w:rsidR="00B7402C" w:rsidRDefault="00B7402C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F019E8" w:rsidRPr="0086209B" w:rsidRDefault="00010D0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F019E8" w:rsidRPr="0086209B" w:rsidRDefault="00010D0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F019E8" w:rsidRPr="0086209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</w:p>
    <w:p w:rsidR="00F019E8" w:rsidRPr="0086209B" w:rsidRDefault="00F019E8">
      <w:pPr>
        <w:pStyle w:val="ConsPlusNormal"/>
        <w:jc w:val="right"/>
        <w:rPr>
          <w:rFonts w:ascii="Times New Roman" w:hAnsi="Times New Roman" w:cs="Times New Roman"/>
        </w:rPr>
      </w:pPr>
      <w:r w:rsidRPr="0086209B">
        <w:rPr>
          <w:rFonts w:ascii="Times New Roman" w:hAnsi="Times New Roman" w:cs="Times New Roman"/>
        </w:rPr>
        <w:t xml:space="preserve">Администрации </w:t>
      </w:r>
      <w:r w:rsidR="0086209B">
        <w:rPr>
          <w:rFonts w:ascii="Times New Roman" w:hAnsi="Times New Roman" w:cs="Times New Roman"/>
        </w:rPr>
        <w:t>города Кедрового</w:t>
      </w:r>
    </w:p>
    <w:p w:rsidR="00F019E8" w:rsidRPr="0086209B" w:rsidRDefault="00F019E8">
      <w:pPr>
        <w:pStyle w:val="ConsPlusNormal"/>
        <w:jc w:val="right"/>
        <w:rPr>
          <w:rFonts w:ascii="Times New Roman" w:hAnsi="Times New Roman" w:cs="Times New Roman"/>
        </w:rPr>
      </w:pPr>
      <w:r w:rsidRPr="0086209B">
        <w:rPr>
          <w:rFonts w:ascii="Times New Roman" w:hAnsi="Times New Roman" w:cs="Times New Roman"/>
        </w:rPr>
        <w:t xml:space="preserve">от </w:t>
      </w:r>
      <w:r w:rsidR="0086209B">
        <w:rPr>
          <w:rFonts w:ascii="Times New Roman" w:hAnsi="Times New Roman" w:cs="Times New Roman"/>
        </w:rPr>
        <w:t>_______________</w:t>
      </w:r>
      <w:r w:rsidRPr="0086209B">
        <w:rPr>
          <w:rFonts w:ascii="Times New Roman" w:hAnsi="Times New Roman" w:cs="Times New Roman"/>
        </w:rPr>
        <w:t>201</w:t>
      </w:r>
      <w:r w:rsidR="0086209B">
        <w:rPr>
          <w:rFonts w:ascii="Times New Roman" w:hAnsi="Times New Roman" w:cs="Times New Roman"/>
        </w:rPr>
        <w:t>6г.</w:t>
      </w:r>
      <w:r w:rsidRPr="0086209B">
        <w:rPr>
          <w:rFonts w:ascii="Times New Roman" w:hAnsi="Times New Roman" w:cs="Times New Roman"/>
        </w:rPr>
        <w:t xml:space="preserve"> N </w:t>
      </w:r>
      <w:r w:rsidR="0086209B">
        <w:rPr>
          <w:rFonts w:ascii="Times New Roman" w:hAnsi="Times New Roman" w:cs="Times New Roman"/>
        </w:rPr>
        <w:t>____</w:t>
      </w:r>
    </w:p>
    <w:p w:rsidR="00F019E8" w:rsidRPr="0086209B" w:rsidRDefault="00F019E8">
      <w:pPr>
        <w:pStyle w:val="ConsPlusNormal"/>
        <w:jc w:val="both"/>
        <w:rPr>
          <w:rFonts w:ascii="Times New Roman" w:hAnsi="Times New Roman" w:cs="Times New Roman"/>
        </w:rPr>
      </w:pPr>
    </w:p>
    <w:p w:rsidR="0086209B" w:rsidRDefault="008620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F019E8" w:rsidRPr="0086209B" w:rsidRDefault="00C77D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83B22" w:rsidRPr="0086209B">
        <w:rPr>
          <w:rFonts w:ascii="Times New Roman" w:hAnsi="Times New Roman" w:cs="Times New Roman"/>
          <w:sz w:val="24"/>
          <w:szCs w:val="24"/>
        </w:rPr>
        <w:t>программ</w:t>
      </w:r>
      <w:r w:rsidR="0086209B">
        <w:rPr>
          <w:rFonts w:ascii="Times New Roman" w:hAnsi="Times New Roman" w:cs="Times New Roman"/>
          <w:sz w:val="24"/>
          <w:szCs w:val="24"/>
        </w:rPr>
        <w:t>ы</w:t>
      </w:r>
    </w:p>
    <w:p w:rsidR="0086209B" w:rsidRDefault="00C77DF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209B" w:rsidRPr="0086209B">
        <w:rPr>
          <w:rFonts w:ascii="Times New Roman" w:hAnsi="Times New Roman" w:cs="Times New Roman"/>
          <w:color w:val="000000"/>
          <w:sz w:val="24"/>
          <w:szCs w:val="24"/>
        </w:rPr>
        <w:t xml:space="preserve">Доступная среда на территории муниципального образования «Город Кедровый» </w:t>
      </w:r>
    </w:p>
    <w:p w:rsidR="00F019E8" w:rsidRPr="0086209B" w:rsidRDefault="00F019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C8F" w:rsidRPr="00AB4C8F" w:rsidRDefault="00AB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27" w:type="dxa"/>
        <w:tblLook w:val="04A0" w:firstRow="1" w:lastRow="0" w:firstColumn="1" w:lastColumn="0" w:noHBand="0" w:noVBand="1"/>
      </w:tblPr>
      <w:tblGrid>
        <w:gridCol w:w="2102"/>
        <w:gridCol w:w="3508"/>
        <w:gridCol w:w="840"/>
        <w:gridCol w:w="796"/>
        <w:gridCol w:w="795"/>
        <w:gridCol w:w="796"/>
        <w:gridCol w:w="790"/>
      </w:tblGrid>
      <w:tr w:rsidR="00C611D1" w:rsidRPr="00AB4C8F" w:rsidTr="00482262">
        <w:tc>
          <w:tcPr>
            <w:tcW w:w="2102" w:type="dxa"/>
          </w:tcPr>
          <w:p w:rsidR="006E5435" w:rsidRDefault="00AB4C8F">
            <w:r>
              <w:t xml:space="preserve">Наименование </w:t>
            </w:r>
          </w:p>
          <w:p w:rsidR="00C611D1" w:rsidRPr="00AB4C8F" w:rsidRDefault="006E5435">
            <w:r>
              <w:t xml:space="preserve">муниципальной </w:t>
            </w:r>
            <w:r w:rsidR="00AB4C8F">
              <w:t>программы</w:t>
            </w:r>
          </w:p>
        </w:tc>
        <w:tc>
          <w:tcPr>
            <w:tcW w:w="7525" w:type="dxa"/>
            <w:gridSpan w:val="6"/>
          </w:tcPr>
          <w:p w:rsidR="00C611D1" w:rsidRPr="00AB4C8F" w:rsidRDefault="00AB4C8F" w:rsidP="00D16A7C">
            <w:r w:rsidRPr="00AB4C8F">
              <w:rPr>
                <w:color w:val="000000"/>
              </w:rPr>
              <w:t xml:space="preserve">Доступная среда на территории муниципального образования «Город Кедровый» </w:t>
            </w:r>
          </w:p>
        </w:tc>
      </w:tr>
      <w:tr w:rsidR="006E5435" w:rsidRPr="00AB4C8F" w:rsidTr="00482262">
        <w:tc>
          <w:tcPr>
            <w:tcW w:w="2102" w:type="dxa"/>
          </w:tcPr>
          <w:p w:rsidR="006E5435" w:rsidRDefault="006E5435">
            <w:r>
              <w:t>подпрограммы</w:t>
            </w:r>
          </w:p>
        </w:tc>
        <w:tc>
          <w:tcPr>
            <w:tcW w:w="7525" w:type="dxa"/>
            <w:gridSpan w:val="6"/>
          </w:tcPr>
          <w:p w:rsidR="006E5435" w:rsidRPr="00AB4C8F" w:rsidRDefault="006E543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611D1" w:rsidRPr="00AB4C8F" w:rsidTr="00482262">
        <w:tc>
          <w:tcPr>
            <w:tcW w:w="2102" w:type="dxa"/>
          </w:tcPr>
          <w:p w:rsidR="00C611D1" w:rsidRPr="00AB4C8F" w:rsidRDefault="00AB4C8F">
            <w:r>
              <w:t>координатор</w:t>
            </w:r>
          </w:p>
        </w:tc>
        <w:tc>
          <w:tcPr>
            <w:tcW w:w="7525" w:type="dxa"/>
            <w:gridSpan w:val="6"/>
          </w:tcPr>
          <w:p w:rsidR="00C611D1" w:rsidRPr="00AB4C8F" w:rsidRDefault="00AB4C8F">
            <w:r>
              <w:t>Заместитель мэра по социальной политике и управлению делами</w:t>
            </w:r>
          </w:p>
        </w:tc>
      </w:tr>
      <w:tr w:rsidR="00C611D1" w:rsidRPr="00AB4C8F" w:rsidTr="00482262">
        <w:tc>
          <w:tcPr>
            <w:tcW w:w="2102" w:type="dxa"/>
          </w:tcPr>
          <w:p w:rsidR="00C611D1" w:rsidRPr="00AB4C8F" w:rsidRDefault="00AB4C8F">
            <w:r>
              <w:t>Ответственный исполнитель</w:t>
            </w:r>
          </w:p>
        </w:tc>
        <w:tc>
          <w:tcPr>
            <w:tcW w:w="7525" w:type="dxa"/>
            <w:gridSpan w:val="6"/>
          </w:tcPr>
          <w:p w:rsidR="00CD61F8" w:rsidRDefault="00CD61F8" w:rsidP="00BB40CD">
            <w:r>
              <w:t>Администрация города Кедрового</w:t>
            </w:r>
          </w:p>
          <w:p w:rsidR="00C611D1" w:rsidRPr="00AB4C8F" w:rsidRDefault="00C611D1" w:rsidP="00BB40CD"/>
        </w:tc>
      </w:tr>
      <w:tr w:rsidR="00AB4C8F" w:rsidRPr="00AB4C8F" w:rsidTr="00482262">
        <w:tc>
          <w:tcPr>
            <w:tcW w:w="2102" w:type="dxa"/>
          </w:tcPr>
          <w:p w:rsidR="00AB4C8F" w:rsidRDefault="00AB4C8F">
            <w:r>
              <w:t>Соисполнители</w:t>
            </w:r>
          </w:p>
        </w:tc>
        <w:tc>
          <w:tcPr>
            <w:tcW w:w="7525" w:type="dxa"/>
            <w:gridSpan w:val="6"/>
          </w:tcPr>
          <w:p w:rsidR="00CD61F8" w:rsidRDefault="00CD61F8" w:rsidP="00CD61F8">
            <w:r>
              <w:t>Отдел образования администрации города Кедрового</w:t>
            </w:r>
          </w:p>
          <w:p w:rsidR="00AB4C8F" w:rsidRDefault="00CD61F8" w:rsidP="00CD61F8">
            <w:r>
              <w:t>Муниципальное учреждение «Культура»</w:t>
            </w:r>
          </w:p>
          <w:p w:rsidR="00CD61F8" w:rsidRDefault="00CD61F8" w:rsidP="00CD61F8">
            <w:r>
              <w:t>Муниципальное учреждение «Централизованная библиотечная система»</w:t>
            </w:r>
          </w:p>
          <w:p w:rsidR="00CD61F8" w:rsidRPr="00AB4C8F" w:rsidRDefault="00CD61F8" w:rsidP="009668E7">
            <w:r>
              <w:t>Муниципальное бюджетное общеобразовательное учреждение дополнительного образования «Детская школа искусств» г. Кедрового</w:t>
            </w:r>
          </w:p>
        </w:tc>
      </w:tr>
      <w:tr w:rsidR="00AB4C8F" w:rsidRPr="00AB4C8F" w:rsidTr="00482262">
        <w:tc>
          <w:tcPr>
            <w:tcW w:w="2102" w:type="dxa"/>
          </w:tcPr>
          <w:p w:rsidR="00AB4C8F" w:rsidRDefault="00AB4C8F">
            <w:r>
              <w:t>Цель</w:t>
            </w:r>
          </w:p>
        </w:tc>
        <w:tc>
          <w:tcPr>
            <w:tcW w:w="7525" w:type="dxa"/>
            <w:gridSpan w:val="6"/>
          </w:tcPr>
          <w:p w:rsidR="00AB4C8F" w:rsidRPr="00AB4C8F" w:rsidRDefault="00C77DF3" w:rsidP="00010D01">
            <w:pPr>
              <w:jc w:val="both"/>
            </w:pPr>
            <w:r>
              <w:t xml:space="preserve">Создание </w:t>
            </w:r>
            <w:proofErr w:type="spellStart"/>
            <w:r>
              <w:t>безбаръерной</w:t>
            </w:r>
            <w:proofErr w:type="spellEnd"/>
            <w:r>
              <w:t xml:space="preserve"> среды для лиц с ограниченными возможностями передвижения, обеспечение равных условий в реализации их прав и свобод</w:t>
            </w:r>
            <w:r w:rsidR="00AB4C8F">
              <w:t xml:space="preserve"> </w:t>
            </w:r>
          </w:p>
        </w:tc>
      </w:tr>
      <w:tr w:rsidR="00363FCE" w:rsidRPr="00AB4C8F" w:rsidTr="00482262">
        <w:tc>
          <w:tcPr>
            <w:tcW w:w="2102" w:type="dxa"/>
          </w:tcPr>
          <w:p w:rsidR="00363FCE" w:rsidRPr="00AB4C8F" w:rsidRDefault="00363FCE" w:rsidP="00F70C27">
            <w:r>
              <w:t xml:space="preserve">Задачи программы </w:t>
            </w:r>
          </w:p>
        </w:tc>
        <w:tc>
          <w:tcPr>
            <w:tcW w:w="7525" w:type="dxa"/>
            <w:gridSpan w:val="6"/>
          </w:tcPr>
          <w:p w:rsidR="00363FCE" w:rsidRDefault="00F70C27" w:rsidP="00010D01">
            <w:pPr>
              <w:jc w:val="both"/>
            </w:pPr>
            <w:r>
              <w:t xml:space="preserve">1) </w:t>
            </w:r>
            <w:r w:rsidR="00F33F90">
              <w:t xml:space="preserve">обеспечение условия доступности для детей инвалидов объектов и предоставляемых услуг в муниципальных образовательных организациях </w:t>
            </w:r>
            <w:r w:rsidR="009668E7">
              <w:t>м</w:t>
            </w:r>
            <w:r>
              <w:t>униципального образования «Город Кедровый»</w:t>
            </w:r>
            <w:r w:rsidR="00F33F90">
              <w:t>;</w:t>
            </w:r>
          </w:p>
          <w:p w:rsidR="00F33F90" w:rsidRDefault="00F70C27" w:rsidP="00010D01">
            <w:pPr>
              <w:jc w:val="both"/>
            </w:pPr>
            <w:r>
              <w:t xml:space="preserve">2) </w:t>
            </w:r>
            <w:r w:rsidR="00010D01">
              <w:t>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маломобильных групп населения</w:t>
            </w:r>
            <w:r w:rsidR="00D16A7C">
              <w:t xml:space="preserve"> (</w:t>
            </w:r>
            <w:r>
              <w:t>далее-</w:t>
            </w:r>
            <w:r w:rsidR="00D16A7C">
              <w:t>МГН)</w:t>
            </w:r>
            <w:r w:rsidR="00010D01">
              <w:t>;</w:t>
            </w:r>
          </w:p>
          <w:p w:rsidR="00010D01" w:rsidRPr="00AB4C8F" w:rsidRDefault="00F70C27" w:rsidP="00010D01">
            <w:pPr>
              <w:jc w:val="both"/>
            </w:pPr>
            <w:r>
              <w:t>3)</w:t>
            </w:r>
            <w:r w:rsidR="00010D01">
              <w:t xml:space="preserve"> обеспечение</w:t>
            </w:r>
            <w:r>
              <w:t xml:space="preserve"> равного</w:t>
            </w:r>
            <w:r w:rsidR="00010D01">
              <w:t xml:space="preserve"> доступа лиц с ограниченными возможностями к информации</w:t>
            </w:r>
            <w:r>
              <w:t>.</w:t>
            </w:r>
          </w:p>
        </w:tc>
      </w:tr>
      <w:tr w:rsidR="00363FCE" w:rsidRPr="00AB4C8F" w:rsidTr="00482262">
        <w:tc>
          <w:tcPr>
            <w:tcW w:w="2102" w:type="dxa"/>
          </w:tcPr>
          <w:p w:rsidR="00363FCE" w:rsidRPr="00AB4C8F" w:rsidRDefault="006E5435">
            <w:r>
              <w:t>Целевые показатели (индикаторы)</w:t>
            </w:r>
          </w:p>
        </w:tc>
        <w:tc>
          <w:tcPr>
            <w:tcW w:w="4348" w:type="dxa"/>
            <w:gridSpan w:val="2"/>
          </w:tcPr>
          <w:p w:rsidR="00363FCE" w:rsidRPr="00AB4C8F" w:rsidRDefault="00363FCE" w:rsidP="00F70C27">
            <w:r>
              <w:t xml:space="preserve">Показатели </w:t>
            </w:r>
          </w:p>
        </w:tc>
        <w:tc>
          <w:tcPr>
            <w:tcW w:w="796" w:type="dxa"/>
          </w:tcPr>
          <w:p w:rsidR="00363FCE" w:rsidRDefault="00363FCE">
            <w:r>
              <w:t>2017</w:t>
            </w:r>
          </w:p>
          <w:p w:rsidR="00363FCE" w:rsidRPr="00AB4C8F" w:rsidRDefault="00363FCE">
            <w:r>
              <w:t>год</w:t>
            </w:r>
          </w:p>
        </w:tc>
        <w:tc>
          <w:tcPr>
            <w:tcW w:w="795" w:type="dxa"/>
          </w:tcPr>
          <w:p w:rsidR="00363FCE" w:rsidRDefault="00363FCE">
            <w:r>
              <w:t>2018</w:t>
            </w:r>
          </w:p>
          <w:p w:rsidR="00363FCE" w:rsidRPr="00AB4C8F" w:rsidRDefault="00363FCE">
            <w:r>
              <w:t>год</w:t>
            </w:r>
          </w:p>
        </w:tc>
        <w:tc>
          <w:tcPr>
            <w:tcW w:w="796" w:type="dxa"/>
          </w:tcPr>
          <w:p w:rsidR="00363FCE" w:rsidRPr="00AB4C8F" w:rsidRDefault="00363FCE">
            <w:r>
              <w:t>2019 год</w:t>
            </w:r>
          </w:p>
        </w:tc>
        <w:tc>
          <w:tcPr>
            <w:tcW w:w="790" w:type="dxa"/>
          </w:tcPr>
          <w:p w:rsidR="00363FCE" w:rsidRPr="00AB4C8F" w:rsidRDefault="00363FCE">
            <w:r>
              <w:t>2020 год</w:t>
            </w:r>
          </w:p>
        </w:tc>
      </w:tr>
      <w:tr w:rsidR="006E5435" w:rsidRPr="00AB4C8F" w:rsidTr="006E5435">
        <w:tc>
          <w:tcPr>
            <w:tcW w:w="2102" w:type="dxa"/>
          </w:tcPr>
          <w:p w:rsidR="006E5435" w:rsidRPr="00AB4C8F" w:rsidRDefault="006E5435"/>
        </w:tc>
        <w:tc>
          <w:tcPr>
            <w:tcW w:w="4348" w:type="dxa"/>
            <w:gridSpan w:val="2"/>
          </w:tcPr>
          <w:p w:rsidR="006E5435" w:rsidRPr="00AB4C8F" w:rsidRDefault="006E5435" w:rsidP="004C6595">
            <w:r>
              <w:t xml:space="preserve"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МГН на территории </w:t>
            </w:r>
            <w:r w:rsidR="004C6595">
              <w:t>Муниципального образования</w:t>
            </w:r>
            <w:r>
              <w:t xml:space="preserve"> «Город Кедровый», %</w:t>
            </w:r>
          </w:p>
        </w:tc>
        <w:tc>
          <w:tcPr>
            <w:tcW w:w="796" w:type="dxa"/>
          </w:tcPr>
          <w:p w:rsidR="006E5435" w:rsidRPr="00AB4C8F" w:rsidRDefault="006E5435">
            <w:r>
              <w:t>100</w:t>
            </w:r>
          </w:p>
        </w:tc>
        <w:tc>
          <w:tcPr>
            <w:tcW w:w="795" w:type="dxa"/>
          </w:tcPr>
          <w:p w:rsidR="006E5435" w:rsidRPr="00AB4C8F" w:rsidRDefault="006E5435">
            <w:r>
              <w:t>100</w:t>
            </w:r>
          </w:p>
        </w:tc>
        <w:tc>
          <w:tcPr>
            <w:tcW w:w="796" w:type="dxa"/>
          </w:tcPr>
          <w:p w:rsidR="006E5435" w:rsidRPr="00AB4C8F" w:rsidRDefault="006E5435">
            <w:r>
              <w:t>100</w:t>
            </w:r>
          </w:p>
        </w:tc>
        <w:tc>
          <w:tcPr>
            <w:tcW w:w="790" w:type="dxa"/>
          </w:tcPr>
          <w:p w:rsidR="006E5435" w:rsidRPr="00AB4C8F" w:rsidRDefault="006E5435">
            <w:r>
              <w:t>100</w:t>
            </w:r>
          </w:p>
        </w:tc>
      </w:tr>
      <w:tr w:rsidR="006E5435" w:rsidRPr="00AB4C8F" w:rsidTr="006E5435">
        <w:tc>
          <w:tcPr>
            <w:tcW w:w="2102" w:type="dxa"/>
          </w:tcPr>
          <w:p w:rsidR="006E5435" w:rsidRPr="00AB4C8F" w:rsidRDefault="006E5435"/>
        </w:tc>
        <w:tc>
          <w:tcPr>
            <w:tcW w:w="4348" w:type="dxa"/>
            <w:gridSpan w:val="2"/>
          </w:tcPr>
          <w:p w:rsidR="006E5435" w:rsidRPr="00AB4C8F" w:rsidRDefault="006E5435">
            <w:r>
              <w:t xml:space="preserve">Доля детей-инвалидов и детей с ограниченными возможностями здоровья, обучающихся по </w:t>
            </w:r>
            <w:r>
              <w:lastRenderedPageBreak/>
              <w:t>адаптированным основным общеобразовательным программам (от общей численности детей-инвалидов и детей с ограниченными возможностями здоровья, которым психолого-медико-педагогической комиссией рекомендовано обучение по адаптированным основным общеобразовательным программам), %</w:t>
            </w:r>
          </w:p>
        </w:tc>
        <w:tc>
          <w:tcPr>
            <w:tcW w:w="796" w:type="dxa"/>
          </w:tcPr>
          <w:p w:rsidR="006E5435" w:rsidRPr="003055A5" w:rsidRDefault="006E5435">
            <w:r w:rsidRPr="003055A5">
              <w:lastRenderedPageBreak/>
              <w:t>100</w:t>
            </w:r>
          </w:p>
        </w:tc>
        <w:tc>
          <w:tcPr>
            <w:tcW w:w="795" w:type="dxa"/>
          </w:tcPr>
          <w:p w:rsidR="006E5435" w:rsidRPr="003055A5" w:rsidRDefault="006E5435">
            <w:r w:rsidRPr="003055A5">
              <w:t>100</w:t>
            </w:r>
          </w:p>
        </w:tc>
        <w:tc>
          <w:tcPr>
            <w:tcW w:w="796" w:type="dxa"/>
          </w:tcPr>
          <w:p w:rsidR="006E5435" w:rsidRPr="003055A5" w:rsidRDefault="006E5435">
            <w:r w:rsidRPr="003055A5">
              <w:t>100</w:t>
            </w:r>
          </w:p>
        </w:tc>
        <w:tc>
          <w:tcPr>
            <w:tcW w:w="790" w:type="dxa"/>
          </w:tcPr>
          <w:p w:rsidR="006E5435" w:rsidRPr="003055A5" w:rsidRDefault="006E5435">
            <w:r w:rsidRPr="003055A5">
              <w:t>100</w:t>
            </w:r>
          </w:p>
        </w:tc>
      </w:tr>
      <w:tr w:rsidR="006E5435" w:rsidRPr="00AB4C8F" w:rsidTr="006E5435">
        <w:tc>
          <w:tcPr>
            <w:tcW w:w="2102" w:type="dxa"/>
          </w:tcPr>
          <w:p w:rsidR="006E5435" w:rsidRPr="00AB4C8F" w:rsidRDefault="006E5435"/>
        </w:tc>
        <w:tc>
          <w:tcPr>
            <w:tcW w:w="4348" w:type="dxa"/>
            <w:gridSpan w:val="2"/>
          </w:tcPr>
          <w:p w:rsidR="006E5435" w:rsidRPr="00AB4C8F" w:rsidRDefault="006E5435" w:rsidP="00D61CBF">
            <w:r>
              <w:t>Доля сотрудников образовательных организаций, оказывающих услуги по обучению детей-инвалидов, имеющих соответствующее образование и квалификацию, к общей численности сотрудников образовательных организаций, работающих с детьми-инвалидами, %</w:t>
            </w:r>
          </w:p>
        </w:tc>
        <w:tc>
          <w:tcPr>
            <w:tcW w:w="796" w:type="dxa"/>
          </w:tcPr>
          <w:p w:rsidR="006E5435" w:rsidRPr="00AB4C8F" w:rsidRDefault="006E5435">
            <w:r>
              <w:t>13</w:t>
            </w:r>
          </w:p>
        </w:tc>
        <w:tc>
          <w:tcPr>
            <w:tcW w:w="795" w:type="dxa"/>
          </w:tcPr>
          <w:p w:rsidR="006E5435" w:rsidRPr="00AB4C8F" w:rsidRDefault="006E5435">
            <w:r>
              <w:t>30</w:t>
            </w:r>
          </w:p>
        </w:tc>
        <w:tc>
          <w:tcPr>
            <w:tcW w:w="796" w:type="dxa"/>
          </w:tcPr>
          <w:p w:rsidR="006E5435" w:rsidRPr="00AB4C8F" w:rsidRDefault="006E5435">
            <w:r>
              <w:t>30</w:t>
            </w:r>
          </w:p>
        </w:tc>
        <w:tc>
          <w:tcPr>
            <w:tcW w:w="790" w:type="dxa"/>
          </w:tcPr>
          <w:p w:rsidR="006E5435" w:rsidRPr="00AB4C8F" w:rsidRDefault="006E5435">
            <w:r>
              <w:t>30</w:t>
            </w:r>
          </w:p>
        </w:tc>
      </w:tr>
      <w:tr w:rsidR="006E5435" w:rsidRPr="00AB4C8F" w:rsidTr="006E5435">
        <w:tc>
          <w:tcPr>
            <w:tcW w:w="2102" w:type="dxa"/>
          </w:tcPr>
          <w:p w:rsidR="006E5435" w:rsidRPr="00AB4C8F" w:rsidRDefault="006E5435"/>
        </w:tc>
        <w:tc>
          <w:tcPr>
            <w:tcW w:w="4348" w:type="dxa"/>
            <w:gridSpan w:val="2"/>
          </w:tcPr>
          <w:p w:rsidR="006E5435" w:rsidRPr="00AB4C8F" w:rsidRDefault="006E5435">
            <w:r>
              <w:t>Доля детей-инвалидов и детей с ограниченными возможностями здоровья, обучающихся по дополнительным общеобразовательным программам, от общей численности детей-инвалидов и детей с ограниченными возможностями здоровья школьного возраста, %</w:t>
            </w:r>
          </w:p>
        </w:tc>
        <w:tc>
          <w:tcPr>
            <w:tcW w:w="796" w:type="dxa"/>
          </w:tcPr>
          <w:p w:rsidR="006E5435" w:rsidRPr="00AB4C8F" w:rsidRDefault="006E5435">
            <w:r>
              <w:t>71</w:t>
            </w:r>
          </w:p>
        </w:tc>
        <w:tc>
          <w:tcPr>
            <w:tcW w:w="795" w:type="dxa"/>
          </w:tcPr>
          <w:p w:rsidR="006E5435" w:rsidRPr="00AB4C8F" w:rsidRDefault="006E5435">
            <w:r>
              <w:t>73</w:t>
            </w:r>
          </w:p>
        </w:tc>
        <w:tc>
          <w:tcPr>
            <w:tcW w:w="796" w:type="dxa"/>
          </w:tcPr>
          <w:p w:rsidR="006E5435" w:rsidRPr="00AB4C8F" w:rsidRDefault="006E5435">
            <w:r>
              <w:t>75</w:t>
            </w:r>
          </w:p>
        </w:tc>
        <w:tc>
          <w:tcPr>
            <w:tcW w:w="790" w:type="dxa"/>
          </w:tcPr>
          <w:p w:rsidR="006E5435" w:rsidRPr="00AB4C8F" w:rsidRDefault="006E5435">
            <w:r>
              <w:t>77</w:t>
            </w:r>
          </w:p>
        </w:tc>
      </w:tr>
      <w:tr w:rsidR="006E5435" w:rsidRPr="00AB4C8F" w:rsidTr="006E5435">
        <w:tc>
          <w:tcPr>
            <w:tcW w:w="2102" w:type="dxa"/>
          </w:tcPr>
          <w:p w:rsidR="006E5435" w:rsidRPr="00AB4C8F" w:rsidRDefault="006E5435"/>
        </w:tc>
        <w:tc>
          <w:tcPr>
            <w:tcW w:w="4348" w:type="dxa"/>
            <w:gridSpan w:val="2"/>
          </w:tcPr>
          <w:p w:rsidR="006E5435" w:rsidRPr="00AB4C8F" w:rsidRDefault="006E5435" w:rsidP="00D61CBF">
            <w:r>
              <w:t xml:space="preserve">Доля общеобразовательных учреждений,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796" w:type="dxa"/>
          </w:tcPr>
          <w:p w:rsidR="006E5435" w:rsidRPr="00AB4C8F" w:rsidRDefault="0079428E">
            <w:r>
              <w:t>0</w:t>
            </w:r>
          </w:p>
        </w:tc>
        <w:tc>
          <w:tcPr>
            <w:tcW w:w="795" w:type="dxa"/>
          </w:tcPr>
          <w:p w:rsidR="006E5435" w:rsidRPr="00AB4C8F" w:rsidRDefault="0079428E">
            <w:r>
              <w:t>0</w:t>
            </w:r>
          </w:p>
        </w:tc>
        <w:tc>
          <w:tcPr>
            <w:tcW w:w="796" w:type="dxa"/>
          </w:tcPr>
          <w:p w:rsidR="006E5435" w:rsidRPr="00AB4C8F" w:rsidRDefault="0079428E">
            <w:r>
              <w:t>33</w:t>
            </w:r>
          </w:p>
        </w:tc>
        <w:tc>
          <w:tcPr>
            <w:tcW w:w="790" w:type="dxa"/>
          </w:tcPr>
          <w:p w:rsidR="006E5435" w:rsidRPr="00AB4C8F" w:rsidRDefault="0079428E">
            <w:r>
              <w:t>33</w:t>
            </w:r>
          </w:p>
        </w:tc>
      </w:tr>
      <w:tr w:rsidR="006E5435" w:rsidRPr="00AB4C8F" w:rsidTr="006E5435">
        <w:tc>
          <w:tcPr>
            <w:tcW w:w="2102" w:type="dxa"/>
          </w:tcPr>
          <w:p w:rsidR="006E5435" w:rsidRPr="00AB4C8F" w:rsidRDefault="006E5435"/>
        </w:tc>
        <w:tc>
          <w:tcPr>
            <w:tcW w:w="4348" w:type="dxa"/>
            <w:gridSpan w:val="2"/>
          </w:tcPr>
          <w:p w:rsidR="006E5435" w:rsidRPr="00AB4C8F" w:rsidRDefault="006E5435" w:rsidP="00F90281">
            <w:r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культуры, %</w:t>
            </w:r>
          </w:p>
        </w:tc>
        <w:tc>
          <w:tcPr>
            <w:tcW w:w="796" w:type="dxa"/>
          </w:tcPr>
          <w:p w:rsidR="006E5435" w:rsidRPr="00AB4C8F" w:rsidRDefault="006E5435">
            <w:r>
              <w:t>0</w:t>
            </w:r>
          </w:p>
        </w:tc>
        <w:tc>
          <w:tcPr>
            <w:tcW w:w="795" w:type="dxa"/>
          </w:tcPr>
          <w:p w:rsidR="006E5435" w:rsidRPr="00AB4C8F" w:rsidRDefault="006E5435">
            <w:r>
              <w:t>25</w:t>
            </w:r>
          </w:p>
        </w:tc>
        <w:tc>
          <w:tcPr>
            <w:tcW w:w="796" w:type="dxa"/>
          </w:tcPr>
          <w:p w:rsidR="006E5435" w:rsidRPr="00AB4C8F" w:rsidRDefault="006E5435">
            <w:r>
              <w:t>50</w:t>
            </w:r>
          </w:p>
        </w:tc>
        <w:tc>
          <w:tcPr>
            <w:tcW w:w="790" w:type="dxa"/>
          </w:tcPr>
          <w:p w:rsidR="006E5435" w:rsidRPr="00AB4C8F" w:rsidRDefault="006E5435">
            <w:r>
              <w:t>75</w:t>
            </w:r>
          </w:p>
        </w:tc>
      </w:tr>
      <w:tr w:rsidR="006E5435" w:rsidRPr="00AB4C8F" w:rsidTr="006E5435">
        <w:tc>
          <w:tcPr>
            <w:tcW w:w="2102" w:type="dxa"/>
          </w:tcPr>
          <w:p w:rsidR="006E5435" w:rsidRPr="00AB4C8F" w:rsidRDefault="006E5435"/>
        </w:tc>
        <w:tc>
          <w:tcPr>
            <w:tcW w:w="4348" w:type="dxa"/>
            <w:gridSpan w:val="2"/>
          </w:tcPr>
          <w:p w:rsidR="006E5435" w:rsidRPr="00AB4C8F" w:rsidRDefault="006E5435">
            <w: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796" w:type="dxa"/>
          </w:tcPr>
          <w:p w:rsidR="006E5435" w:rsidRPr="00AB4C8F" w:rsidRDefault="006E5435">
            <w:r>
              <w:t>0</w:t>
            </w:r>
          </w:p>
        </w:tc>
        <w:tc>
          <w:tcPr>
            <w:tcW w:w="795" w:type="dxa"/>
          </w:tcPr>
          <w:p w:rsidR="006E5435" w:rsidRPr="00AB4C8F" w:rsidRDefault="006E5435">
            <w:r>
              <w:t>10</w:t>
            </w:r>
          </w:p>
        </w:tc>
        <w:tc>
          <w:tcPr>
            <w:tcW w:w="796" w:type="dxa"/>
          </w:tcPr>
          <w:p w:rsidR="006E5435" w:rsidRPr="00AB4C8F" w:rsidRDefault="006E5435">
            <w:r>
              <w:t>20</w:t>
            </w:r>
          </w:p>
        </w:tc>
        <w:tc>
          <w:tcPr>
            <w:tcW w:w="790" w:type="dxa"/>
          </w:tcPr>
          <w:p w:rsidR="006E5435" w:rsidRPr="00AB4C8F" w:rsidRDefault="006E5435">
            <w:r>
              <w:t>30</w:t>
            </w:r>
          </w:p>
        </w:tc>
      </w:tr>
      <w:tr w:rsidR="006E5435" w:rsidRPr="00AB4C8F" w:rsidTr="006E5435">
        <w:tc>
          <w:tcPr>
            <w:tcW w:w="2102" w:type="dxa"/>
          </w:tcPr>
          <w:p w:rsidR="006E5435" w:rsidRPr="00AB4C8F" w:rsidRDefault="006E5435"/>
        </w:tc>
        <w:tc>
          <w:tcPr>
            <w:tcW w:w="4348" w:type="dxa"/>
            <w:gridSpan w:val="2"/>
          </w:tcPr>
          <w:p w:rsidR="006E5435" w:rsidRPr="00AB4C8F" w:rsidRDefault="006E5435">
            <w:r>
              <w:t>Доля приоритетных объектов, доступных для инвалидов и других МГН в сфере физической культуры и спорта, в общем количестве приоритетных объектов, %</w:t>
            </w:r>
          </w:p>
        </w:tc>
        <w:tc>
          <w:tcPr>
            <w:tcW w:w="796" w:type="dxa"/>
          </w:tcPr>
          <w:p w:rsidR="006E5435" w:rsidRPr="00AB4C8F" w:rsidRDefault="006E5435">
            <w:r>
              <w:t>0</w:t>
            </w:r>
          </w:p>
        </w:tc>
        <w:tc>
          <w:tcPr>
            <w:tcW w:w="795" w:type="dxa"/>
          </w:tcPr>
          <w:p w:rsidR="006E5435" w:rsidRPr="00AB4C8F" w:rsidRDefault="006E5435">
            <w:r>
              <w:t>20</w:t>
            </w:r>
          </w:p>
        </w:tc>
        <w:tc>
          <w:tcPr>
            <w:tcW w:w="796" w:type="dxa"/>
          </w:tcPr>
          <w:p w:rsidR="006E5435" w:rsidRPr="00AB4C8F" w:rsidRDefault="006E5435">
            <w:r>
              <w:t>40</w:t>
            </w:r>
          </w:p>
        </w:tc>
        <w:tc>
          <w:tcPr>
            <w:tcW w:w="790" w:type="dxa"/>
          </w:tcPr>
          <w:p w:rsidR="006E5435" w:rsidRPr="00AB4C8F" w:rsidRDefault="006E5435">
            <w:r>
              <w:t>100</w:t>
            </w:r>
          </w:p>
        </w:tc>
      </w:tr>
      <w:tr w:rsidR="006E5435" w:rsidRPr="00AB4C8F" w:rsidTr="006E5435">
        <w:tc>
          <w:tcPr>
            <w:tcW w:w="2102" w:type="dxa"/>
          </w:tcPr>
          <w:p w:rsidR="006E5435" w:rsidRPr="00AB4C8F" w:rsidRDefault="006E5435"/>
        </w:tc>
        <w:tc>
          <w:tcPr>
            <w:tcW w:w="4348" w:type="dxa"/>
            <w:gridSpan w:val="2"/>
          </w:tcPr>
          <w:p w:rsidR="006E5435" w:rsidRPr="00AB4C8F" w:rsidRDefault="006E5435">
            <w:r>
              <w:t>Доля человек, положительно оценивающих отношение населения к проблемам инвалидов, в общей численности опрошенных человек в муниципальном образовании «Город Кедровый», %</w:t>
            </w:r>
          </w:p>
        </w:tc>
        <w:tc>
          <w:tcPr>
            <w:tcW w:w="796" w:type="dxa"/>
          </w:tcPr>
          <w:p w:rsidR="006E5435" w:rsidRPr="00AB4C8F" w:rsidRDefault="006E5435">
            <w:r>
              <w:t>30</w:t>
            </w:r>
          </w:p>
        </w:tc>
        <w:tc>
          <w:tcPr>
            <w:tcW w:w="795" w:type="dxa"/>
          </w:tcPr>
          <w:p w:rsidR="006E5435" w:rsidRPr="00AB4C8F" w:rsidRDefault="006E5435">
            <w:r>
              <w:t>35</w:t>
            </w:r>
          </w:p>
        </w:tc>
        <w:tc>
          <w:tcPr>
            <w:tcW w:w="796" w:type="dxa"/>
          </w:tcPr>
          <w:p w:rsidR="006E5435" w:rsidRPr="00AB4C8F" w:rsidRDefault="006E5435">
            <w:r>
              <w:t>40</w:t>
            </w:r>
          </w:p>
        </w:tc>
        <w:tc>
          <w:tcPr>
            <w:tcW w:w="790" w:type="dxa"/>
          </w:tcPr>
          <w:p w:rsidR="006E5435" w:rsidRPr="00AB4C8F" w:rsidRDefault="006E5435">
            <w:r>
              <w:t>50</w:t>
            </w:r>
          </w:p>
        </w:tc>
      </w:tr>
      <w:tr w:rsidR="000C51A0" w:rsidRPr="00AB4C8F" w:rsidTr="00482262">
        <w:tc>
          <w:tcPr>
            <w:tcW w:w="2102" w:type="dxa"/>
          </w:tcPr>
          <w:p w:rsidR="000C51A0" w:rsidRPr="00AB4C8F" w:rsidRDefault="000C51A0">
            <w:r>
              <w:lastRenderedPageBreak/>
              <w:t>Сроки и этапы реализации</w:t>
            </w:r>
          </w:p>
        </w:tc>
        <w:tc>
          <w:tcPr>
            <w:tcW w:w="7525" w:type="dxa"/>
            <w:gridSpan w:val="6"/>
          </w:tcPr>
          <w:p w:rsidR="000C51A0" w:rsidRPr="00AB4C8F" w:rsidRDefault="000C51A0" w:rsidP="0083599F">
            <w:r>
              <w:t>201</w:t>
            </w:r>
            <w:r w:rsidR="0083599F">
              <w:t>7</w:t>
            </w:r>
            <w:r>
              <w:t xml:space="preserve"> </w:t>
            </w:r>
            <w:r w:rsidR="008C54F4">
              <w:t>–</w:t>
            </w:r>
            <w:r>
              <w:t xml:space="preserve"> 2020</w:t>
            </w:r>
            <w:r w:rsidR="008C54F4">
              <w:t xml:space="preserve"> годы</w:t>
            </w:r>
          </w:p>
        </w:tc>
      </w:tr>
      <w:tr w:rsidR="00482262" w:rsidRPr="00AB4C8F" w:rsidTr="00482262">
        <w:tc>
          <w:tcPr>
            <w:tcW w:w="2102" w:type="dxa"/>
            <w:vMerge w:val="restart"/>
          </w:tcPr>
          <w:p w:rsidR="00482262" w:rsidRDefault="00482262" w:rsidP="006E5435">
            <w:r>
              <w:t xml:space="preserve">Ресурсное обеспечение </w:t>
            </w:r>
            <w:r w:rsidR="006E5435">
              <w:t>за счет средств бюджета города Кедрового,</w:t>
            </w:r>
            <w:r>
              <w:t xml:space="preserve"> тыс. рублей)</w:t>
            </w:r>
          </w:p>
        </w:tc>
        <w:tc>
          <w:tcPr>
            <w:tcW w:w="3508" w:type="dxa"/>
          </w:tcPr>
          <w:p w:rsidR="00482262" w:rsidRPr="00AB4C8F" w:rsidRDefault="00482262">
            <w:r>
              <w:t>источники</w:t>
            </w:r>
          </w:p>
        </w:tc>
        <w:tc>
          <w:tcPr>
            <w:tcW w:w="840" w:type="dxa"/>
          </w:tcPr>
          <w:p w:rsidR="00482262" w:rsidRPr="00AB4C8F" w:rsidRDefault="00482262">
            <w:r>
              <w:t>всего</w:t>
            </w:r>
          </w:p>
        </w:tc>
        <w:tc>
          <w:tcPr>
            <w:tcW w:w="796" w:type="dxa"/>
          </w:tcPr>
          <w:p w:rsidR="00482262" w:rsidRPr="003055A5" w:rsidRDefault="00482262">
            <w:r w:rsidRPr="003055A5">
              <w:t>2017</w:t>
            </w:r>
          </w:p>
        </w:tc>
        <w:tc>
          <w:tcPr>
            <w:tcW w:w="795" w:type="dxa"/>
          </w:tcPr>
          <w:p w:rsidR="00482262" w:rsidRPr="003055A5" w:rsidRDefault="00482262">
            <w:r w:rsidRPr="003055A5">
              <w:t>2018</w:t>
            </w:r>
          </w:p>
        </w:tc>
        <w:tc>
          <w:tcPr>
            <w:tcW w:w="796" w:type="dxa"/>
          </w:tcPr>
          <w:p w:rsidR="00482262" w:rsidRPr="003055A5" w:rsidRDefault="00482262">
            <w:r w:rsidRPr="003055A5">
              <w:t>2019</w:t>
            </w:r>
          </w:p>
        </w:tc>
        <w:tc>
          <w:tcPr>
            <w:tcW w:w="790" w:type="dxa"/>
          </w:tcPr>
          <w:p w:rsidR="00482262" w:rsidRPr="003055A5" w:rsidRDefault="00482262" w:rsidP="00482262">
            <w:r w:rsidRPr="003055A5">
              <w:t>2020</w:t>
            </w:r>
          </w:p>
        </w:tc>
      </w:tr>
      <w:tr w:rsidR="00482262" w:rsidRPr="00AB4C8F" w:rsidTr="00482262">
        <w:tc>
          <w:tcPr>
            <w:tcW w:w="2102" w:type="dxa"/>
            <w:vMerge/>
          </w:tcPr>
          <w:p w:rsidR="00482262" w:rsidRDefault="00482262"/>
        </w:tc>
        <w:tc>
          <w:tcPr>
            <w:tcW w:w="3508" w:type="dxa"/>
          </w:tcPr>
          <w:p w:rsidR="00482262" w:rsidRPr="00AB4C8F" w:rsidRDefault="00482262">
            <w:r>
              <w:t>Федеральный бюджет (по согласованию)</w:t>
            </w:r>
          </w:p>
        </w:tc>
        <w:tc>
          <w:tcPr>
            <w:tcW w:w="840" w:type="dxa"/>
          </w:tcPr>
          <w:p w:rsidR="00482262" w:rsidRPr="00AB4C8F" w:rsidRDefault="00676D4C">
            <w:r>
              <w:t>-</w:t>
            </w:r>
          </w:p>
        </w:tc>
        <w:tc>
          <w:tcPr>
            <w:tcW w:w="796" w:type="dxa"/>
          </w:tcPr>
          <w:p w:rsidR="00482262" w:rsidRPr="00AB4C8F" w:rsidRDefault="00676D4C">
            <w:r>
              <w:t>-</w:t>
            </w:r>
          </w:p>
        </w:tc>
        <w:tc>
          <w:tcPr>
            <w:tcW w:w="795" w:type="dxa"/>
          </w:tcPr>
          <w:p w:rsidR="00482262" w:rsidRPr="00AB4C8F" w:rsidRDefault="00676D4C">
            <w:r>
              <w:t>-</w:t>
            </w:r>
          </w:p>
        </w:tc>
        <w:tc>
          <w:tcPr>
            <w:tcW w:w="796" w:type="dxa"/>
          </w:tcPr>
          <w:p w:rsidR="00482262" w:rsidRPr="00AB4C8F" w:rsidRDefault="00676D4C">
            <w:r>
              <w:t>-</w:t>
            </w:r>
          </w:p>
        </w:tc>
        <w:tc>
          <w:tcPr>
            <w:tcW w:w="790" w:type="dxa"/>
          </w:tcPr>
          <w:p w:rsidR="00482262" w:rsidRPr="00AB4C8F" w:rsidRDefault="00676D4C">
            <w:r>
              <w:t>-</w:t>
            </w:r>
          </w:p>
        </w:tc>
      </w:tr>
      <w:tr w:rsidR="00482262" w:rsidRPr="00AB4C8F" w:rsidTr="00482262">
        <w:tc>
          <w:tcPr>
            <w:tcW w:w="2102" w:type="dxa"/>
            <w:vMerge/>
          </w:tcPr>
          <w:p w:rsidR="00482262" w:rsidRDefault="00482262"/>
        </w:tc>
        <w:tc>
          <w:tcPr>
            <w:tcW w:w="3508" w:type="dxa"/>
          </w:tcPr>
          <w:p w:rsidR="00482262" w:rsidRPr="00AB4C8F" w:rsidRDefault="00482262">
            <w:r>
              <w:t>Областной бюджет (по согласованию)</w:t>
            </w:r>
          </w:p>
        </w:tc>
        <w:tc>
          <w:tcPr>
            <w:tcW w:w="840" w:type="dxa"/>
          </w:tcPr>
          <w:p w:rsidR="00482262" w:rsidRPr="00AB4C8F" w:rsidRDefault="00676D4C">
            <w:r>
              <w:t>-</w:t>
            </w:r>
          </w:p>
        </w:tc>
        <w:tc>
          <w:tcPr>
            <w:tcW w:w="796" w:type="dxa"/>
          </w:tcPr>
          <w:p w:rsidR="00482262" w:rsidRPr="00AB4C8F" w:rsidRDefault="00676D4C">
            <w:r>
              <w:t>-</w:t>
            </w:r>
          </w:p>
        </w:tc>
        <w:tc>
          <w:tcPr>
            <w:tcW w:w="795" w:type="dxa"/>
          </w:tcPr>
          <w:p w:rsidR="00482262" w:rsidRPr="00AB4C8F" w:rsidRDefault="00676D4C">
            <w:r>
              <w:t>-</w:t>
            </w:r>
          </w:p>
        </w:tc>
        <w:tc>
          <w:tcPr>
            <w:tcW w:w="796" w:type="dxa"/>
          </w:tcPr>
          <w:p w:rsidR="00482262" w:rsidRPr="00AB4C8F" w:rsidRDefault="00676D4C" w:rsidP="00B915AB">
            <w:r>
              <w:t>-</w:t>
            </w:r>
          </w:p>
        </w:tc>
        <w:tc>
          <w:tcPr>
            <w:tcW w:w="790" w:type="dxa"/>
          </w:tcPr>
          <w:p w:rsidR="00482262" w:rsidRPr="00AB4C8F" w:rsidRDefault="00676D4C">
            <w:r>
              <w:t>-</w:t>
            </w:r>
          </w:p>
        </w:tc>
      </w:tr>
      <w:tr w:rsidR="00482262" w:rsidRPr="00AB4C8F" w:rsidTr="00482262">
        <w:tc>
          <w:tcPr>
            <w:tcW w:w="2102" w:type="dxa"/>
            <w:vMerge/>
          </w:tcPr>
          <w:p w:rsidR="00482262" w:rsidRDefault="00482262"/>
        </w:tc>
        <w:tc>
          <w:tcPr>
            <w:tcW w:w="3508" w:type="dxa"/>
          </w:tcPr>
          <w:p w:rsidR="00482262" w:rsidRPr="00AB4C8F" w:rsidRDefault="00482262">
            <w:r>
              <w:t>Местный бюджет</w:t>
            </w:r>
          </w:p>
        </w:tc>
        <w:tc>
          <w:tcPr>
            <w:tcW w:w="840" w:type="dxa"/>
          </w:tcPr>
          <w:p w:rsidR="00482262" w:rsidRPr="00AB4C8F" w:rsidRDefault="00B129D6">
            <w:r>
              <w:t>91,73</w:t>
            </w:r>
          </w:p>
        </w:tc>
        <w:tc>
          <w:tcPr>
            <w:tcW w:w="796" w:type="dxa"/>
          </w:tcPr>
          <w:p w:rsidR="00482262" w:rsidRPr="00AB4C8F" w:rsidRDefault="00676D4C">
            <w:r>
              <w:t>6,0</w:t>
            </w:r>
          </w:p>
        </w:tc>
        <w:tc>
          <w:tcPr>
            <w:tcW w:w="795" w:type="dxa"/>
          </w:tcPr>
          <w:p w:rsidR="00482262" w:rsidRPr="00AB4C8F" w:rsidRDefault="00676D4C">
            <w:r>
              <w:t>-</w:t>
            </w:r>
          </w:p>
        </w:tc>
        <w:tc>
          <w:tcPr>
            <w:tcW w:w="796" w:type="dxa"/>
          </w:tcPr>
          <w:p w:rsidR="00482262" w:rsidRPr="00AB4C8F" w:rsidRDefault="00DC3996">
            <w:r>
              <w:t>52,95</w:t>
            </w:r>
          </w:p>
        </w:tc>
        <w:tc>
          <w:tcPr>
            <w:tcW w:w="790" w:type="dxa"/>
          </w:tcPr>
          <w:p w:rsidR="00482262" w:rsidRPr="00AB4C8F" w:rsidRDefault="00B129D6">
            <w:r>
              <w:t>32,78</w:t>
            </w:r>
          </w:p>
        </w:tc>
      </w:tr>
      <w:tr w:rsidR="00482262" w:rsidRPr="00AB4C8F" w:rsidTr="00B36501">
        <w:tc>
          <w:tcPr>
            <w:tcW w:w="2102" w:type="dxa"/>
            <w:vMerge/>
          </w:tcPr>
          <w:p w:rsidR="00482262" w:rsidRDefault="00482262"/>
        </w:tc>
        <w:tc>
          <w:tcPr>
            <w:tcW w:w="3508" w:type="dxa"/>
          </w:tcPr>
          <w:p w:rsidR="00482262" w:rsidRPr="00AB4C8F" w:rsidRDefault="00482262">
            <w:r>
              <w:t>Внебюджетные источники (по согласованию)</w:t>
            </w:r>
          </w:p>
        </w:tc>
        <w:tc>
          <w:tcPr>
            <w:tcW w:w="840" w:type="dxa"/>
          </w:tcPr>
          <w:p w:rsidR="00482262" w:rsidRPr="00AB4C8F" w:rsidRDefault="00676D4C">
            <w:r>
              <w:t>-</w:t>
            </w:r>
          </w:p>
        </w:tc>
        <w:tc>
          <w:tcPr>
            <w:tcW w:w="796" w:type="dxa"/>
          </w:tcPr>
          <w:p w:rsidR="00482262" w:rsidRPr="00AB4C8F" w:rsidRDefault="00676D4C">
            <w:r>
              <w:t>-</w:t>
            </w:r>
          </w:p>
        </w:tc>
        <w:tc>
          <w:tcPr>
            <w:tcW w:w="795" w:type="dxa"/>
          </w:tcPr>
          <w:p w:rsidR="00482262" w:rsidRPr="00AB4C8F" w:rsidRDefault="00676D4C">
            <w:r>
              <w:t>-</w:t>
            </w:r>
          </w:p>
        </w:tc>
        <w:tc>
          <w:tcPr>
            <w:tcW w:w="796" w:type="dxa"/>
          </w:tcPr>
          <w:p w:rsidR="00482262" w:rsidRPr="00AB4C8F" w:rsidRDefault="00676D4C">
            <w:r>
              <w:t>-</w:t>
            </w:r>
          </w:p>
        </w:tc>
        <w:tc>
          <w:tcPr>
            <w:tcW w:w="790" w:type="dxa"/>
          </w:tcPr>
          <w:p w:rsidR="00482262" w:rsidRPr="00AB4C8F" w:rsidRDefault="00676D4C">
            <w:r>
              <w:t>-</w:t>
            </w:r>
          </w:p>
        </w:tc>
      </w:tr>
      <w:tr w:rsidR="00482262" w:rsidRPr="00AB4C8F" w:rsidTr="00B36501">
        <w:tc>
          <w:tcPr>
            <w:tcW w:w="2102" w:type="dxa"/>
            <w:vMerge/>
          </w:tcPr>
          <w:p w:rsidR="00482262" w:rsidRDefault="00482262"/>
        </w:tc>
        <w:tc>
          <w:tcPr>
            <w:tcW w:w="3508" w:type="dxa"/>
          </w:tcPr>
          <w:p w:rsidR="00482262" w:rsidRPr="00AB4C8F" w:rsidRDefault="00482262">
            <w:r>
              <w:t>Всего по источникам</w:t>
            </w:r>
          </w:p>
        </w:tc>
        <w:tc>
          <w:tcPr>
            <w:tcW w:w="840" w:type="dxa"/>
          </w:tcPr>
          <w:p w:rsidR="00482262" w:rsidRPr="00AB4C8F" w:rsidRDefault="00B129D6">
            <w:r>
              <w:t>91,73</w:t>
            </w:r>
          </w:p>
        </w:tc>
        <w:tc>
          <w:tcPr>
            <w:tcW w:w="796" w:type="dxa"/>
          </w:tcPr>
          <w:p w:rsidR="00482262" w:rsidRPr="00AB4C8F" w:rsidRDefault="00676D4C">
            <w:r>
              <w:t>6,0</w:t>
            </w:r>
          </w:p>
        </w:tc>
        <w:tc>
          <w:tcPr>
            <w:tcW w:w="795" w:type="dxa"/>
          </w:tcPr>
          <w:p w:rsidR="00482262" w:rsidRPr="00AB4C8F" w:rsidRDefault="00676D4C">
            <w:r>
              <w:t>-</w:t>
            </w:r>
          </w:p>
        </w:tc>
        <w:tc>
          <w:tcPr>
            <w:tcW w:w="796" w:type="dxa"/>
          </w:tcPr>
          <w:p w:rsidR="00482262" w:rsidRPr="00AB4C8F" w:rsidRDefault="00DC3996">
            <w:r>
              <w:t>52,95</w:t>
            </w:r>
          </w:p>
        </w:tc>
        <w:tc>
          <w:tcPr>
            <w:tcW w:w="790" w:type="dxa"/>
          </w:tcPr>
          <w:p w:rsidR="00482262" w:rsidRPr="00AB4C8F" w:rsidRDefault="00B129D6">
            <w:r>
              <w:t>32,78</w:t>
            </w:r>
          </w:p>
        </w:tc>
      </w:tr>
      <w:tr w:rsidR="001059CB" w:rsidRPr="00AB4C8F" w:rsidTr="00B36501">
        <w:tc>
          <w:tcPr>
            <w:tcW w:w="2102" w:type="dxa"/>
          </w:tcPr>
          <w:p w:rsidR="001059CB" w:rsidRDefault="001059CB">
            <w:r>
              <w:t>Ожидаемые конечные результаты, оценка планируемой эффективности</w:t>
            </w:r>
          </w:p>
        </w:tc>
        <w:tc>
          <w:tcPr>
            <w:tcW w:w="7525" w:type="dxa"/>
            <w:gridSpan w:val="6"/>
          </w:tcPr>
          <w:p w:rsidR="001059CB" w:rsidRDefault="000705E7" w:rsidP="007B2DA4">
            <w:pPr>
              <w:pStyle w:val="a9"/>
              <w:numPr>
                <w:ilvl w:val="0"/>
                <w:numId w:val="3"/>
              </w:numPr>
              <w:jc w:val="both"/>
            </w:pPr>
            <w:r>
              <w:t>Формирование условий устойчивого развития доступной среды для получения образовательных услуг детьми-инвалидами в МО «Город Кедровый», в том числе:</w:t>
            </w:r>
          </w:p>
          <w:p w:rsidR="000705E7" w:rsidRDefault="000705E7" w:rsidP="007B2DA4">
            <w:pPr>
              <w:ind w:left="-88"/>
              <w:jc w:val="both"/>
            </w:pPr>
            <w:r>
              <w:t>- увеличение доли образовательных организаций, доступных для детей-инвалидов, в общем количестве образовательных учреждений;</w:t>
            </w:r>
          </w:p>
          <w:p w:rsidR="000705E7" w:rsidRDefault="000705E7" w:rsidP="007B2DA4">
            <w:pPr>
              <w:ind w:left="-88"/>
              <w:jc w:val="both"/>
            </w:pPr>
            <w:r>
              <w:t>- увеличение доли сотрудников образовательных организаций, оказывающих услуги по обучению детей-инвалидов, имеющих соответствующее образование и квалификацию, в общей численности сотрудников образовательных учреждений, работающих с детьми-</w:t>
            </w:r>
            <w:r w:rsidR="00760081">
              <w:t>инвалидами</w:t>
            </w:r>
            <w:r w:rsidR="007B2DA4">
              <w:t>;</w:t>
            </w:r>
          </w:p>
          <w:p w:rsidR="007B2DA4" w:rsidRDefault="007B2DA4" w:rsidP="007B2DA4">
            <w:pPr>
              <w:ind w:left="-88"/>
              <w:jc w:val="both"/>
            </w:pPr>
            <w:r>
              <w:t xml:space="preserve">- </w:t>
            </w:r>
            <w:r w:rsidR="003055A5">
              <w:t>сохранение на 100% уровне</w:t>
            </w:r>
            <w:r>
              <w:t xml:space="preserve"> доли детей-инвалидов и детей с ограниченными возможностями здоровья, обучающихся по адаптированным основным общеобразовательным программам (от общей численности детей-инвалидов и детей с ограниченными возможностями здоровья, которым психолого-медико-педагогической комиссией рекомендовано обучение по адаптированным основным общеобразовательным программам)</w:t>
            </w:r>
          </w:p>
          <w:p w:rsidR="00B36501" w:rsidRDefault="007B2DA4" w:rsidP="007B2DA4">
            <w:pPr>
              <w:ind w:left="-88"/>
              <w:jc w:val="both"/>
            </w:pPr>
            <w:r>
              <w:t xml:space="preserve">- </w:t>
            </w:r>
            <w:r w:rsidR="00B36501">
              <w:t>увеличение доли детей-инвалидов и детей с ограниченными возможностями здоровья, обучающихся по дополнительным общеобразовательным программам, от общей численности детей-инвалидов и детей с ограниченными возможностями здоровья школьного возр</w:t>
            </w:r>
            <w:r w:rsidR="005346E7">
              <w:t>а</w:t>
            </w:r>
            <w:r w:rsidR="00B36501">
              <w:t>ста;</w:t>
            </w:r>
          </w:p>
          <w:p w:rsidR="005346E7" w:rsidRDefault="00525E75" w:rsidP="007B2DA4">
            <w:pPr>
              <w:ind w:left="-88"/>
              <w:jc w:val="both"/>
            </w:pPr>
            <w:r>
              <w:t xml:space="preserve">2. </w:t>
            </w:r>
            <w:r w:rsidR="00B76010">
              <w:t>Формирование условий устойчивого развития доступной среды для инвалидов и других МГН в сфере культуры</w:t>
            </w:r>
            <w:r w:rsidR="00F94454">
              <w:t>, физической культуры и спорта</w:t>
            </w:r>
            <w:r w:rsidR="00B76010">
              <w:t xml:space="preserve"> в МО «Город Кедровый», в том числе:</w:t>
            </w:r>
          </w:p>
          <w:p w:rsidR="00B76010" w:rsidRDefault="00B76010" w:rsidP="007B2DA4">
            <w:pPr>
              <w:ind w:left="-88"/>
              <w:jc w:val="both"/>
            </w:pPr>
            <w:r>
              <w:t>- увеличение доли приоритетных объектов, доступных для инвалидов и других МГН в сфере культуры, в общем количестве приоритетных объектов в сфере культуры;</w:t>
            </w:r>
          </w:p>
          <w:p w:rsidR="00B76010" w:rsidRDefault="00B76010" w:rsidP="007B2DA4">
            <w:pPr>
              <w:ind w:left="-88"/>
              <w:jc w:val="both"/>
            </w:pPr>
            <w:r>
              <w:t>- увеличение доли приоритетных объектов, доступных для инвалидов и других МГН в сфере физической культуры и спорта, в общем количестве приоритетных объектов;</w:t>
            </w:r>
          </w:p>
          <w:p w:rsidR="00B76010" w:rsidRDefault="00B76010" w:rsidP="007B2DA4">
            <w:pPr>
              <w:ind w:left="-88"/>
              <w:jc w:val="both"/>
            </w:pPr>
            <w:r>
              <w:t>-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населения;</w:t>
            </w:r>
          </w:p>
          <w:p w:rsidR="00976EBD" w:rsidRDefault="00976EBD" w:rsidP="007B2DA4">
            <w:pPr>
              <w:ind w:left="-88"/>
              <w:jc w:val="both"/>
            </w:pPr>
            <w:r>
              <w:t>- создание равных условий для участия инвалидов и других МГН в культурной жизни общества наравне с другими.</w:t>
            </w:r>
          </w:p>
          <w:p w:rsidR="00B76010" w:rsidRDefault="00B76010" w:rsidP="007B2DA4">
            <w:pPr>
              <w:ind w:left="-88"/>
              <w:jc w:val="both"/>
            </w:pPr>
            <w:r>
              <w:t>3. Создание на территории МО «Город Кедровый» эффективно действу</w:t>
            </w:r>
            <w:r w:rsidR="00F41D03">
              <w:t>ющ</w:t>
            </w:r>
            <w:r>
              <w:t>ей системы инфор</w:t>
            </w:r>
            <w:r w:rsidR="00F41D03">
              <w:t>м</w:t>
            </w:r>
            <w:r>
              <w:t xml:space="preserve">ационного, консультативного обеспечения инвалидов и других МГН на основе традиционных </w:t>
            </w:r>
            <w:r w:rsidR="00F41D03">
              <w:t>и современных информационно-коммуникационных технологий с учетом особых потребностей инвалидов;</w:t>
            </w:r>
          </w:p>
          <w:p w:rsidR="007B2DA4" w:rsidRPr="00AB4C8F" w:rsidRDefault="00976EBD" w:rsidP="00F94454">
            <w:pPr>
              <w:ind w:left="-88"/>
              <w:jc w:val="both"/>
            </w:pPr>
            <w:r>
              <w:lastRenderedPageBreak/>
              <w:t>4</w:t>
            </w:r>
            <w:r w:rsidR="00F94454" w:rsidRPr="00976EBD">
              <w:t>. Увеличение доли человек, положительно оценивающих отношение населения к проблемам инвалидов, в общей численности опрошенных человек.</w:t>
            </w:r>
          </w:p>
        </w:tc>
      </w:tr>
    </w:tbl>
    <w:p w:rsidR="00F019E8" w:rsidRDefault="00F019E8"/>
    <w:p w:rsidR="00482262" w:rsidRPr="00AB4C8F" w:rsidRDefault="00482262">
      <w:pPr>
        <w:sectPr w:rsidR="00482262" w:rsidRPr="00AB4C8F" w:rsidSect="00962FC6">
          <w:pgSz w:w="11905" w:h="16838"/>
          <w:pgMar w:top="1134" w:right="567" w:bottom="567" w:left="1134" w:header="0" w:footer="0" w:gutter="0"/>
          <w:cols w:space="720"/>
          <w:docGrid w:linePitch="326"/>
        </w:sectPr>
      </w:pPr>
    </w:p>
    <w:p w:rsidR="00F019E8" w:rsidRPr="00AB4C8F" w:rsidRDefault="00F019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lastRenderedPageBreak/>
        <w:t xml:space="preserve">1. ХАРАКТЕРИСТИКА СФЕРЫ </w:t>
      </w:r>
      <w:r w:rsidR="005B2793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019E8" w:rsidRPr="00AB4C8F" w:rsidRDefault="00F019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19E8" w:rsidRPr="00AB4C8F" w:rsidRDefault="00F01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Одним из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A02859" w:rsidRPr="0097352F" w:rsidRDefault="00F019E8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Ратификация Конвенции ООН о правах инвалидов возложила на органы государственной власти всех уровней и органы местного самоуправления обязательства по обеспечению доступной среды для инвалидов, тем самым государство признает и обеспечивает право инвалидов на реализацию прав и свобод наравне с остальными гражданами.</w:t>
      </w:r>
      <w:r w:rsidR="00A02859">
        <w:rPr>
          <w:rFonts w:ascii="Times New Roman" w:hAnsi="Times New Roman" w:cs="Times New Roman"/>
          <w:sz w:val="24"/>
          <w:szCs w:val="24"/>
        </w:rPr>
        <w:t xml:space="preserve"> Д</w:t>
      </w:r>
      <w:r w:rsidR="00A02859" w:rsidRPr="0097352F">
        <w:rPr>
          <w:rFonts w:ascii="Times New Roman" w:hAnsi="Times New Roman" w:cs="Times New Roman"/>
          <w:sz w:val="24"/>
          <w:szCs w:val="24"/>
        </w:rPr>
        <w:t>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F019E8" w:rsidRDefault="00F01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Актуальность проблемы обеспечения для инвалидов доступной</w:t>
      </w:r>
      <w:r w:rsidR="00BB4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0CD">
        <w:rPr>
          <w:rFonts w:ascii="Times New Roman" w:hAnsi="Times New Roman" w:cs="Times New Roman"/>
          <w:sz w:val="24"/>
          <w:szCs w:val="24"/>
        </w:rPr>
        <w:t>безбаръерной</w:t>
      </w:r>
      <w:proofErr w:type="spellEnd"/>
      <w:r w:rsidRPr="00AB4C8F">
        <w:rPr>
          <w:rFonts w:ascii="Times New Roman" w:hAnsi="Times New Roman" w:cs="Times New Roman"/>
          <w:sz w:val="24"/>
          <w:szCs w:val="24"/>
        </w:rPr>
        <w:t xml:space="preserve"> среды определяется увеличением количества граждан с инвалидностью, приводящей к ограничению жизнедеятельности и вызывающей необходимость развития системы социальной защиты инвалидов, комплексному подходу к ее построению.</w:t>
      </w:r>
    </w:p>
    <w:p w:rsidR="00A02859" w:rsidRPr="009012A0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04CC5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D16A7C">
        <w:rPr>
          <w:rFonts w:ascii="Times New Roman" w:hAnsi="Times New Roman" w:cs="Times New Roman"/>
          <w:sz w:val="24"/>
          <w:szCs w:val="24"/>
        </w:rPr>
        <w:t>МО</w:t>
      </w:r>
      <w:r w:rsidRPr="00C04CC5">
        <w:rPr>
          <w:rFonts w:ascii="Times New Roman" w:hAnsi="Times New Roman" w:cs="Times New Roman"/>
          <w:sz w:val="24"/>
          <w:szCs w:val="24"/>
        </w:rPr>
        <w:t xml:space="preserve"> «Город Кедровый» по состоянию на 1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04CC5">
        <w:rPr>
          <w:rFonts w:ascii="Times New Roman" w:hAnsi="Times New Roman" w:cs="Times New Roman"/>
          <w:sz w:val="24"/>
          <w:szCs w:val="24"/>
        </w:rPr>
        <w:t xml:space="preserve"> 2015 года</w:t>
      </w:r>
      <w:r w:rsidRPr="00E733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12A0">
        <w:rPr>
          <w:rFonts w:ascii="Times New Roman" w:hAnsi="Times New Roman" w:cs="Times New Roman"/>
          <w:sz w:val="24"/>
          <w:szCs w:val="24"/>
        </w:rPr>
        <w:t xml:space="preserve">156 инвалидов, что составляет 4,72% от общей численности населения, </w:t>
      </w:r>
      <w:r w:rsidR="008B2BBC">
        <w:rPr>
          <w:rFonts w:ascii="Times New Roman" w:hAnsi="Times New Roman" w:cs="Times New Roman"/>
          <w:sz w:val="24"/>
          <w:szCs w:val="24"/>
        </w:rPr>
        <w:t>в том числе</w:t>
      </w:r>
      <w:r w:rsidRPr="009012A0">
        <w:rPr>
          <w:rFonts w:ascii="Times New Roman" w:hAnsi="Times New Roman" w:cs="Times New Roman"/>
          <w:sz w:val="24"/>
          <w:szCs w:val="24"/>
        </w:rPr>
        <w:t xml:space="preserve"> 13 детей-инвалидов</w:t>
      </w:r>
      <w:r w:rsidR="008B2BBC">
        <w:rPr>
          <w:rFonts w:ascii="Times New Roman" w:hAnsi="Times New Roman" w:cs="Times New Roman"/>
          <w:sz w:val="24"/>
          <w:szCs w:val="24"/>
        </w:rPr>
        <w:t>,</w:t>
      </w:r>
      <w:r w:rsidRPr="009012A0">
        <w:rPr>
          <w:rFonts w:ascii="Times New Roman" w:hAnsi="Times New Roman" w:cs="Times New Roman"/>
          <w:sz w:val="24"/>
          <w:szCs w:val="24"/>
        </w:rPr>
        <w:t xml:space="preserve"> инвалидов I группы - 15 человек, инвалидов II группы - 53 человека, инвалидов III группы - 75 человек. 143 инвалида трудоспособного возраста, 23 работающих инвалида.</w:t>
      </w:r>
    </w:p>
    <w:p w:rsidR="00A02859" w:rsidRPr="0097352F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2A0">
        <w:rPr>
          <w:rFonts w:ascii="Times New Roman" w:hAnsi="Times New Roman" w:cs="Times New Roman"/>
          <w:sz w:val="24"/>
          <w:szCs w:val="24"/>
        </w:rPr>
        <w:t>В общей численности инвалидов с каждым годом возрастает доля инвалидов трудоспособного возраста.</w:t>
      </w:r>
      <w:r w:rsidRPr="00E733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352F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повысить доступность и качество предоставляемых инвалидам государственных </w:t>
      </w:r>
      <w:r w:rsidR="00EF524F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97352F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859" w:rsidRPr="00C04CC5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04CC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16A7C">
        <w:rPr>
          <w:rFonts w:ascii="Times New Roman" w:hAnsi="Times New Roman" w:cs="Times New Roman"/>
          <w:sz w:val="24"/>
          <w:szCs w:val="24"/>
        </w:rPr>
        <w:t>МО</w:t>
      </w:r>
      <w:r w:rsidRPr="00C04CC5">
        <w:rPr>
          <w:rFonts w:ascii="Times New Roman" w:hAnsi="Times New Roman" w:cs="Times New Roman"/>
          <w:sz w:val="24"/>
          <w:szCs w:val="24"/>
        </w:rPr>
        <w:t xml:space="preserve"> «Город Кедровый» функционируют 4 муниципальны</w:t>
      </w:r>
      <w:r w:rsidR="00DA29BA">
        <w:rPr>
          <w:rFonts w:ascii="Times New Roman" w:hAnsi="Times New Roman" w:cs="Times New Roman"/>
          <w:sz w:val="24"/>
          <w:szCs w:val="24"/>
        </w:rPr>
        <w:t>х</w:t>
      </w:r>
      <w:r w:rsidRPr="00C04CC5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DA29BA">
        <w:rPr>
          <w:rFonts w:ascii="Times New Roman" w:hAnsi="Times New Roman" w:cs="Times New Roman"/>
          <w:sz w:val="24"/>
          <w:szCs w:val="24"/>
        </w:rPr>
        <w:t>х</w:t>
      </w:r>
      <w:r w:rsidRPr="00C04CC5">
        <w:rPr>
          <w:rFonts w:ascii="Times New Roman" w:hAnsi="Times New Roman" w:cs="Times New Roman"/>
          <w:sz w:val="24"/>
          <w:szCs w:val="24"/>
        </w:rPr>
        <w:t xml:space="preserve"> </w:t>
      </w:r>
      <w:r w:rsidR="00DA29BA">
        <w:rPr>
          <w:rFonts w:ascii="Times New Roman" w:hAnsi="Times New Roman" w:cs="Times New Roman"/>
          <w:sz w:val="24"/>
          <w:szCs w:val="24"/>
        </w:rPr>
        <w:t>учреждения</w:t>
      </w:r>
      <w:r w:rsidRPr="00C04CC5">
        <w:rPr>
          <w:rFonts w:ascii="Times New Roman" w:hAnsi="Times New Roman" w:cs="Times New Roman"/>
          <w:sz w:val="24"/>
          <w:szCs w:val="24"/>
        </w:rPr>
        <w:t xml:space="preserve">, в том числе 1 дошкольное учреждение, 1 учреждение дополнительного образования, 2 общеобразовательные школы. На 01.01.2016 в общеобразовательных организациях обучаются 6 детей-инвалидов, из них 1 ребенок – инвалид по зрению, 1- нарушение опорно-двигательного аппарата, 1 – нарушение речевого аппарата, 2 – нарушение интеллекта. </w:t>
      </w:r>
      <w:r w:rsidR="00BB40CD">
        <w:rPr>
          <w:rFonts w:ascii="Times New Roman" w:hAnsi="Times New Roman" w:cs="Times New Roman"/>
          <w:sz w:val="24"/>
          <w:szCs w:val="24"/>
        </w:rPr>
        <w:t>Четыре</w:t>
      </w:r>
      <w:r w:rsidRPr="00C04CC5">
        <w:rPr>
          <w:rFonts w:ascii="Times New Roman" w:hAnsi="Times New Roman" w:cs="Times New Roman"/>
          <w:sz w:val="24"/>
          <w:szCs w:val="24"/>
        </w:rPr>
        <w:t xml:space="preserve"> ребенка посещают школу, </w:t>
      </w:r>
      <w:r w:rsidR="00BB40CD">
        <w:rPr>
          <w:rFonts w:ascii="Times New Roman" w:hAnsi="Times New Roman" w:cs="Times New Roman"/>
          <w:sz w:val="24"/>
          <w:szCs w:val="24"/>
        </w:rPr>
        <w:t>двум</w:t>
      </w:r>
      <w:r w:rsidRPr="00C04CC5">
        <w:rPr>
          <w:rFonts w:ascii="Times New Roman" w:hAnsi="Times New Roman" w:cs="Times New Roman"/>
          <w:sz w:val="24"/>
          <w:szCs w:val="24"/>
        </w:rPr>
        <w:t xml:space="preserve"> из них психолого-медико-педагогической комиссией рекомендовано обучение по адаптированным основным общеобразовательным программам, </w:t>
      </w:r>
      <w:r w:rsidR="00BB40CD">
        <w:rPr>
          <w:rFonts w:ascii="Times New Roman" w:hAnsi="Times New Roman" w:cs="Times New Roman"/>
          <w:sz w:val="24"/>
          <w:szCs w:val="24"/>
        </w:rPr>
        <w:t>двум</w:t>
      </w:r>
      <w:r w:rsidRPr="00C04CC5">
        <w:rPr>
          <w:rFonts w:ascii="Times New Roman" w:hAnsi="Times New Roman" w:cs="Times New Roman"/>
          <w:sz w:val="24"/>
          <w:szCs w:val="24"/>
        </w:rPr>
        <w:t xml:space="preserve"> детям муниципальная услуга по предоставлению основного общего образования предоставляется на дому по адаптированным программам.</w:t>
      </w:r>
    </w:p>
    <w:p w:rsidR="00A02859" w:rsidRPr="00C04CC5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CC5">
        <w:rPr>
          <w:rFonts w:ascii="Times New Roman" w:hAnsi="Times New Roman" w:cs="Times New Roman"/>
          <w:sz w:val="24"/>
          <w:szCs w:val="24"/>
        </w:rPr>
        <w:t>Обе общеобразовательные организации и дошкольное учреждение муниципального образования «Город Кедровый» реализуют адаптированные образовательные программы, в том числе путем предоставления инклюзивного образования. Важным направлением развития инклюзивного образования является реализация мер по созданию в образовательных организациях условий, обеспечивающих возможность для беспрепятственного доступа детей-инвалидов и детей с ограниченными возможностями здоровья, их пребывания и обучения в школе. Участие образовательных организаций в программных мероприятиях позволит оснастить образовательные организации специальным, в том числе учебным, реабилитационным, компьютерным оборудованием для организации коррекционной работы и обучения инвалидов по слуху, зрению и с нарушениями опорно-двигательного аппарата.</w:t>
      </w:r>
    </w:p>
    <w:p w:rsidR="00A02859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CC5">
        <w:rPr>
          <w:rFonts w:ascii="Times New Roman" w:hAnsi="Times New Roman" w:cs="Times New Roman"/>
          <w:sz w:val="24"/>
          <w:szCs w:val="24"/>
        </w:rPr>
        <w:t xml:space="preserve">Расширение перечня образовательных программ, по которым могут обучаться граждане с ограниченными возможностями здоровья, </w:t>
      </w:r>
      <w:r w:rsidR="00BB40CD">
        <w:rPr>
          <w:rFonts w:ascii="Times New Roman" w:hAnsi="Times New Roman" w:cs="Times New Roman"/>
          <w:sz w:val="24"/>
          <w:szCs w:val="24"/>
        </w:rPr>
        <w:t>влечет увеличение</w:t>
      </w:r>
      <w:r w:rsidRPr="00C04CC5">
        <w:rPr>
          <w:rFonts w:ascii="Times New Roman" w:hAnsi="Times New Roman" w:cs="Times New Roman"/>
          <w:sz w:val="24"/>
          <w:szCs w:val="24"/>
        </w:rPr>
        <w:t xml:space="preserve"> затрат на создание учебно-материальной базы и на создание комфортных условий для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859" w:rsidRPr="0097352F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52F">
        <w:rPr>
          <w:rFonts w:ascii="Times New Roman" w:hAnsi="Times New Roman" w:cs="Times New Roman"/>
          <w:sz w:val="24"/>
          <w:szCs w:val="24"/>
        </w:rPr>
        <w:t xml:space="preserve">Не менее значимым направлением деятельности является реализация мероприятий по повышению доступности спортивных сооружений для маломобильных групп населения путем оснащения имеющихся и вводимых в эксплуатацию новых спортивных сооружений необходимым специализированным оборудованием для инвалидов (пандусы, поручни, кнопки вызова персонала </w:t>
      </w:r>
      <w:r w:rsidRPr="0097352F">
        <w:rPr>
          <w:rFonts w:ascii="Times New Roman" w:hAnsi="Times New Roman" w:cs="Times New Roman"/>
          <w:sz w:val="24"/>
          <w:szCs w:val="24"/>
        </w:rPr>
        <w:lastRenderedPageBreak/>
        <w:t>и так далее) и оказываемых в них услуг.</w:t>
      </w:r>
    </w:p>
    <w:p w:rsidR="00A02859" w:rsidRPr="0097352F" w:rsidRDefault="006B0DB4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A02859" w:rsidRPr="0097352F">
        <w:rPr>
          <w:rFonts w:ascii="Times New Roman" w:hAnsi="Times New Roman" w:cs="Times New Roman"/>
          <w:sz w:val="24"/>
          <w:szCs w:val="24"/>
        </w:rPr>
        <w:t xml:space="preserve"> имеются 3 приоритетных объекта в сфере физической культуры и спорта.</w:t>
      </w:r>
    </w:p>
    <w:p w:rsidR="00A02859" w:rsidRDefault="00BB40CD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</w:t>
      </w:r>
      <w:r w:rsidR="00A02859" w:rsidRPr="00C04CC5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спорта, в полной мере соответствующи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02859" w:rsidRPr="00C04CC5">
        <w:rPr>
          <w:rFonts w:ascii="Times New Roman" w:hAnsi="Times New Roman" w:cs="Times New Roman"/>
          <w:sz w:val="24"/>
          <w:szCs w:val="24"/>
        </w:rPr>
        <w:t xml:space="preserve"> требованиям по обеспечению доступности спортивного сооружения для инвалидов и лиц, имеющих отклонения в состоянии здоровья, в настоящее время отсутству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02859" w:rsidRPr="00C04CC5">
        <w:rPr>
          <w:rFonts w:ascii="Times New Roman" w:hAnsi="Times New Roman" w:cs="Times New Roman"/>
          <w:sz w:val="24"/>
          <w:szCs w:val="24"/>
        </w:rPr>
        <w:t>т. К 2020 году долю объектов, соответствующих требованиям по обеспечению доступности спортивного сооружения для инвалидов и лиц, имеющих отклонения в состоянии здоровья, планируется увеличить до 50%.</w:t>
      </w:r>
    </w:p>
    <w:p w:rsidR="003851A2" w:rsidRPr="003851A2" w:rsidRDefault="003851A2" w:rsidP="00385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 xml:space="preserve">Существуют проблемы и при обеспечении доступной среды к учреждениям культуры. Из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B4C8F">
        <w:rPr>
          <w:rFonts w:ascii="Times New Roman" w:hAnsi="Times New Roman" w:cs="Times New Roman"/>
          <w:sz w:val="24"/>
          <w:szCs w:val="24"/>
        </w:rPr>
        <w:t xml:space="preserve">муниципальных учреждений культуры </w:t>
      </w:r>
      <w:r w:rsidR="00D16A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AB4C8F">
        <w:rPr>
          <w:rFonts w:ascii="Times New Roman" w:hAnsi="Times New Roman" w:cs="Times New Roman"/>
          <w:sz w:val="24"/>
          <w:szCs w:val="24"/>
        </w:rPr>
        <w:t xml:space="preserve"> подавляющее большинство полностью либо частично в настоящее время не доступны для людей с ограниченными возможностями, поскольку финансирование </w:t>
      </w:r>
      <w:r w:rsidR="00F42192">
        <w:rPr>
          <w:rFonts w:ascii="Times New Roman" w:hAnsi="Times New Roman" w:cs="Times New Roman"/>
          <w:sz w:val="24"/>
          <w:szCs w:val="24"/>
        </w:rPr>
        <w:t>на</w:t>
      </w:r>
      <w:r w:rsidRPr="00AB4C8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42192">
        <w:rPr>
          <w:rFonts w:ascii="Times New Roman" w:hAnsi="Times New Roman" w:cs="Times New Roman"/>
          <w:sz w:val="24"/>
          <w:szCs w:val="24"/>
        </w:rPr>
        <w:t>е</w:t>
      </w:r>
      <w:r w:rsidRPr="00AB4C8F">
        <w:rPr>
          <w:rFonts w:ascii="Times New Roman" w:hAnsi="Times New Roman" w:cs="Times New Roman"/>
          <w:sz w:val="24"/>
          <w:szCs w:val="24"/>
        </w:rPr>
        <w:t xml:space="preserve"> доступности данных объектов предусматривается только </w:t>
      </w:r>
      <w:r w:rsidR="00F42192">
        <w:rPr>
          <w:rFonts w:ascii="Times New Roman" w:hAnsi="Times New Roman" w:cs="Times New Roman"/>
          <w:sz w:val="24"/>
          <w:szCs w:val="24"/>
        </w:rPr>
        <w:t>за счет средств</w:t>
      </w:r>
      <w:r w:rsidRPr="00AB4C8F">
        <w:rPr>
          <w:rFonts w:ascii="Times New Roman" w:hAnsi="Times New Roman" w:cs="Times New Roman"/>
          <w:sz w:val="24"/>
          <w:szCs w:val="24"/>
        </w:rPr>
        <w:t xml:space="preserve"> текущего содержания учреждений культуры. В этих условиях разработка системы мер комплексного характера возможна только при условии дополнительного бюджетного финансирования. Несмотря на </w:t>
      </w:r>
      <w:r w:rsidR="00F42192">
        <w:rPr>
          <w:rFonts w:ascii="Times New Roman" w:hAnsi="Times New Roman" w:cs="Times New Roman"/>
          <w:sz w:val="24"/>
          <w:szCs w:val="24"/>
        </w:rPr>
        <w:t>вышеуказанное,</w:t>
      </w:r>
      <w:r w:rsidRPr="00AB4C8F">
        <w:rPr>
          <w:rFonts w:ascii="Times New Roman" w:hAnsi="Times New Roman" w:cs="Times New Roman"/>
          <w:sz w:val="24"/>
          <w:szCs w:val="24"/>
        </w:rPr>
        <w:t xml:space="preserve"> учреждения культуры работают с людьми с ограниченными возможностями здоровья - проводят различные культурно-досуговые, образовательные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На базе Дома </w:t>
      </w:r>
      <w:r w:rsidR="00D16A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ультуры</w:t>
      </w:r>
      <w:r w:rsidR="00D16A7C">
        <w:rPr>
          <w:rFonts w:ascii="Times New Roman" w:hAnsi="Times New Roman" w:cs="Times New Roman"/>
          <w:sz w:val="24"/>
          <w:szCs w:val="24"/>
        </w:rPr>
        <w:t xml:space="preserve"> г. Кедрового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1A2">
        <w:rPr>
          <w:rFonts w:ascii="Times New Roman" w:hAnsi="Times New Roman" w:cs="Times New Roman"/>
          <w:sz w:val="24"/>
          <w:szCs w:val="24"/>
        </w:rPr>
        <w:t>свою деятельность осуществляет городско</w:t>
      </w:r>
      <w:r w:rsidR="00F42192">
        <w:rPr>
          <w:rFonts w:ascii="Times New Roman" w:hAnsi="Times New Roman" w:cs="Times New Roman"/>
          <w:sz w:val="24"/>
          <w:szCs w:val="24"/>
        </w:rPr>
        <w:t>е</w:t>
      </w:r>
      <w:r w:rsidRPr="003851A2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F42192">
        <w:rPr>
          <w:rFonts w:ascii="Times New Roman" w:hAnsi="Times New Roman" w:cs="Times New Roman"/>
          <w:sz w:val="24"/>
          <w:szCs w:val="24"/>
        </w:rPr>
        <w:t>о</w:t>
      </w:r>
      <w:r w:rsidRPr="003851A2">
        <w:rPr>
          <w:rFonts w:ascii="Times New Roman" w:hAnsi="Times New Roman" w:cs="Times New Roman"/>
          <w:sz w:val="24"/>
          <w:szCs w:val="24"/>
        </w:rPr>
        <w:t xml:space="preserve"> инвалидов, </w:t>
      </w:r>
      <w:r w:rsidR="00F42192">
        <w:rPr>
          <w:rFonts w:ascii="Times New Roman" w:hAnsi="Times New Roman" w:cs="Times New Roman"/>
          <w:sz w:val="24"/>
          <w:szCs w:val="24"/>
        </w:rPr>
        <w:t xml:space="preserve">с общей численностью </w:t>
      </w:r>
      <w:r w:rsidRPr="00465626">
        <w:rPr>
          <w:rFonts w:ascii="Times New Roman" w:hAnsi="Times New Roman" w:cs="Times New Roman"/>
          <w:sz w:val="24"/>
          <w:szCs w:val="24"/>
        </w:rPr>
        <w:t xml:space="preserve">8-12 </w:t>
      </w:r>
      <w:r w:rsidRPr="003851A2">
        <w:rPr>
          <w:rFonts w:ascii="Times New Roman" w:hAnsi="Times New Roman" w:cs="Times New Roman"/>
          <w:sz w:val="24"/>
          <w:szCs w:val="24"/>
        </w:rPr>
        <w:t>человек.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Нерешенность проблем доступа инвалидов к среде жизнедеятельности порождает ряд серьезных социально-экономических последствий, среди которых: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высокая социальная зависимость, вынужденная самоизоляция инвалидов, что осложняет проведение мероприятий по медицинской, социальной и психологической реабилитации инвалидов;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дискомфорт и ограничения жизнедеятельности иных маломобильных групп населения;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негативное отношение к инвалидам в массовом сознании общества, что предопределяет необходимость проведения соответствующих разъяснительных, образовательно-информационных кампаний;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низкий трудовой вклад инвалидов в социально-экономическое развитие области.</w:t>
      </w:r>
    </w:p>
    <w:p w:rsidR="00A02859" w:rsidRPr="0097352F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52F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7352F">
        <w:rPr>
          <w:rFonts w:ascii="Times New Roman" w:hAnsi="Times New Roman" w:cs="Times New Roman"/>
          <w:sz w:val="24"/>
          <w:szCs w:val="24"/>
        </w:rPr>
        <w:t xml:space="preserve"> позволит сформировать условия для устойчивого развития доступной среды для инвалидов, повысить доступность и качество предоставляемых инвалидам государственных </w:t>
      </w:r>
      <w:r w:rsidR="00F42192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97352F">
        <w:rPr>
          <w:rFonts w:ascii="Times New Roman" w:hAnsi="Times New Roman" w:cs="Times New Roman"/>
          <w:sz w:val="24"/>
          <w:szCs w:val="24"/>
        </w:rPr>
        <w:t>услуг, преодолеть социальную разобщенность</w:t>
      </w:r>
      <w:r w:rsidR="00F42192">
        <w:rPr>
          <w:rFonts w:ascii="Times New Roman" w:hAnsi="Times New Roman" w:cs="Times New Roman"/>
          <w:sz w:val="24"/>
          <w:szCs w:val="24"/>
        </w:rPr>
        <w:t>,</w:t>
      </w:r>
      <w:r w:rsidR="00B00D54">
        <w:rPr>
          <w:rFonts w:ascii="Times New Roman" w:hAnsi="Times New Roman" w:cs="Times New Roman"/>
          <w:sz w:val="24"/>
          <w:szCs w:val="24"/>
        </w:rPr>
        <w:t xml:space="preserve"> </w:t>
      </w:r>
      <w:r w:rsidR="00F42192">
        <w:rPr>
          <w:rFonts w:ascii="Times New Roman" w:hAnsi="Times New Roman" w:cs="Times New Roman"/>
          <w:sz w:val="24"/>
          <w:szCs w:val="24"/>
        </w:rPr>
        <w:t>с</w:t>
      </w:r>
      <w:r w:rsidR="00B00D54">
        <w:rPr>
          <w:rFonts w:ascii="Times New Roman" w:hAnsi="Times New Roman" w:cs="Times New Roman"/>
          <w:sz w:val="24"/>
          <w:szCs w:val="24"/>
        </w:rPr>
        <w:t>оздать комфортную среду жизнедеятельности.</w:t>
      </w:r>
    </w:p>
    <w:p w:rsidR="00F019E8" w:rsidRPr="00AB4C8F" w:rsidRDefault="00F019E8" w:rsidP="0019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 xml:space="preserve">2. </w:t>
      </w:r>
      <w:r w:rsidR="001970EF">
        <w:rPr>
          <w:rFonts w:ascii="Times New Roman" w:hAnsi="Times New Roman" w:cs="Times New Roman"/>
          <w:sz w:val="24"/>
          <w:szCs w:val="24"/>
        </w:rPr>
        <w:t xml:space="preserve">ПРИОРИТЕТЫ, </w:t>
      </w:r>
      <w:r w:rsidRPr="00AB4C8F">
        <w:rPr>
          <w:rFonts w:ascii="Times New Roman" w:hAnsi="Times New Roman" w:cs="Times New Roman"/>
          <w:sz w:val="24"/>
          <w:szCs w:val="24"/>
        </w:rPr>
        <w:t>ЦЕЛ</w:t>
      </w:r>
      <w:r w:rsidR="001970EF">
        <w:rPr>
          <w:rFonts w:ascii="Times New Roman" w:hAnsi="Times New Roman" w:cs="Times New Roman"/>
          <w:sz w:val="24"/>
          <w:szCs w:val="24"/>
        </w:rPr>
        <w:t>И</w:t>
      </w:r>
      <w:r w:rsidRPr="00AB4C8F">
        <w:rPr>
          <w:rFonts w:ascii="Times New Roman" w:hAnsi="Times New Roman" w:cs="Times New Roman"/>
          <w:sz w:val="24"/>
          <w:szCs w:val="24"/>
        </w:rPr>
        <w:t xml:space="preserve"> И ЗАДАЧИ</w:t>
      </w:r>
    </w:p>
    <w:p w:rsidR="00F019E8" w:rsidRDefault="00F019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8C3" w:rsidRDefault="00F42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8B2BBC">
        <w:rPr>
          <w:rFonts w:ascii="Times New Roman" w:hAnsi="Times New Roman" w:cs="Times New Roman"/>
          <w:sz w:val="24"/>
          <w:szCs w:val="24"/>
        </w:rPr>
        <w:t>п</w:t>
      </w:r>
      <w:r w:rsidR="00FC68C3" w:rsidRPr="008B2BBC">
        <w:rPr>
          <w:rFonts w:ascii="Times New Roman" w:hAnsi="Times New Roman" w:cs="Times New Roman"/>
          <w:sz w:val="24"/>
          <w:szCs w:val="24"/>
        </w:rPr>
        <w:t>рограмма</w:t>
      </w:r>
      <w:r w:rsidRPr="008B2BBC">
        <w:rPr>
          <w:rFonts w:ascii="Times New Roman" w:hAnsi="Times New Roman" w:cs="Times New Roman"/>
          <w:sz w:val="24"/>
          <w:szCs w:val="24"/>
        </w:rPr>
        <w:t xml:space="preserve"> «</w:t>
      </w:r>
      <w:r w:rsidRPr="008B2BBC">
        <w:rPr>
          <w:rFonts w:ascii="Times New Roman" w:hAnsi="Times New Roman" w:cs="Times New Roman"/>
          <w:color w:val="000000"/>
          <w:sz w:val="24"/>
          <w:szCs w:val="24"/>
        </w:rPr>
        <w:t>Доступная среда на территории муниципального образования «Город Кедровый»</w:t>
      </w:r>
      <w:r w:rsidRPr="00AB4C8F">
        <w:rPr>
          <w:color w:val="000000"/>
        </w:rPr>
        <w:t xml:space="preserve"> </w:t>
      </w:r>
      <w:r w:rsidR="00FC68C3">
        <w:rPr>
          <w:rFonts w:ascii="Times New Roman" w:hAnsi="Times New Roman" w:cs="Times New Roman"/>
          <w:sz w:val="24"/>
          <w:szCs w:val="24"/>
        </w:rPr>
        <w:t>направлена на решение следующих вопросов местного самоуправления:</w:t>
      </w:r>
    </w:p>
    <w:p w:rsidR="00806090" w:rsidRDefault="00CE2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</w:t>
      </w:r>
      <w:r w:rsidR="0080609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</w:t>
      </w:r>
      <w:r w:rsidR="00806090">
        <w:rPr>
          <w:rFonts w:ascii="Times New Roman" w:hAnsi="Times New Roman" w:cs="Times New Roman"/>
          <w:sz w:val="24"/>
          <w:szCs w:val="24"/>
        </w:rPr>
        <w:t>;</w:t>
      </w:r>
    </w:p>
    <w:p w:rsidR="00806090" w:rsidRDefault="0080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 библиотечного обслуживания населения;</w:t>
      </w:r>
    </w:p>
    <w:p w:rsidR="00806090" w:rsidRDefault="0080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городского округа услугами организаций культуры;</w:t>
      </w:r>
    </w:p>
    <w:p w:rsidR="00806090" w:rsidRDefault="00806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городского округа физической культуры и массового спорта.</w:t>
      </w:r>
    </w:p>
    <w:p w:rsidR="00F019E8" w:rsidRPr="00AB4C8F" w:rsidRDefault="00197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019E8" w:rsidRPr="00AB4C8F">
        <w:rPr>
          <w:rFonts w:ascii="Times New Roman" w:hAnsi="Times New Roman" w:cs="Times New Roman"/>
          <w:sz w:val="24"/>
          <w:szCs w:val="24"/>
        </w:rPr>
        <w:t xml:space="preserve">сновная цель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019E8" w:rsidRPr="00AB4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безбаръерной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лиц с ограниченными возможностями передвижения, обеспечение равных условий в реализации их прав и свобод</w:t>
      </w:r>
      <w:r w:rsidR="00F019E8" w:rsidRPr="00AB4C8F">
        <w:rPr>
          <w:rFonts w:ascii="Times New Roman" w:hAnsi="Times New Roman" w:cs="Times New Roman"/>
          <w:sz w:val="24"/>
          <w:szCs w:val="24"/>
        </w:rPr>
        <w:t>.</w:t>
      </w:r>
    </w:p>
    <w:p w:rsidR="001970EF" w:rsidRDefault="000F18FD" w:rsidP="000F18FD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970EF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8B46BF" w:rsidRPr="00100D1C" w:rsidRDefault="00F42192" w:rsidP="00F42192">
      <w:pPr>
        <w:ind w:hanging="142"/>
        <w:jc w:val="both"/>
        <w:rPr>
          <w:b/>
        </w:rPr>
      </w:pPr>
      <w:r>
        <w:t xml:space="preserve">          </w:t>
      </w:r>
      <w:r w:rsidRPr="00F42192">
        <w:t>1.</w:t>
      </w:r>
      <w:r w:rsidR="008B46BF">
        <w:rPr>
          <w:b/>
        </w:rPr>
        <w:t xml:space="preserve"> </w:t>
      </w:r>
      <w:r w:rsidR="0013151C">
        <w:t>Создание</w:t>
      </w:r>
      <w:r w:rsidR="008B46BF">
        <w:t xml:space="preserve"> услови</w:t>
      </w:r>
      <w:r w:rsidR="0013151C">
        <w:t>й</w:t>
      </w:r>
      <w:r w:rsidR="008B46BF">
        <w:t xml:space="preserve"> доступности для детей-инвалидов объектов и предоставляемых услуг в муниципальных образовательных организациях города Кедрового</w:t>
      </w:r>
      <w:r w:rsidR="000F18FD">
        <w:t>;</w:t>
      </w:r>
    </w:p>
    <w:p w:rsidR="000F18FD" w:rsidRPr="00100D1C" w:rsidRDefault="00F42192" w:rsidP="000F18FD">
      <w:pPr>
        <w:pStyle w:val="Default"/>
        <w:ind w:hanging="142"/>
        <w:jc w:val="both"/>
      </w:pPr>
      <w:r>
        <w:t xml:space="preserve">          2.</w:t>
      </w:r>
      <w:r w:rsidR="000F18FD" w:rsidRPr="00100D1C">
        <w:t xml:space="preserve"> </w:t>
      </w:r>
      <w:r>
        <w:t>О</w:t>
      </w:r>
      <w:r w:rsidR="000F18FD" w:rsidRPr="00100D1C">
        <w:t>снащение объектов социальной инфраструктуры и мест общего пользования специальными приспособлениями для беспрепятственного доступа</w:t>
      </w:r>
      <w:r w:rsidR="002321D4">
        <w:t xml:space="preserve"> инвалидов и других МГН</w:t>
      </w:r>
      <w:r w:rsidR="000F18FD" w:rsidRPr="00100D1C">
        <w:t xml:space="preserve">; </w:t>
      </w:r>
    </w:p>
    <w:p w:rsidR="000F18FD" w:rsidRDefault="00F42192" w:rsidP="000F18FD">
      <w:pPr>
        <w:pStyle w:val="Default"/>
        <w:ind w:hanging="142"/>
        <w:jc w:val="both"/>
      </w:pPr>
      <w:r>
        <w:t xml:space="preserve">          3. </w:t>
      </w:r>
      <w:r w:rsidR="008B2BBC">
        <w:t>О</w:t>
      </w:r>
      <w:r w:rsidR="000F18FD" w:rsidRPr="00100D1C">
        <w:t xml:space="preserve">беспечение </w:t>
      </w:r>
      <w:r w:rsidR="00D043CC">
        <w:t xml:space="preserve">равного </w:t>
      </w:r>
      <w:r w:rsidR="000F18FD" w:rsidRPr="00100D1C">
        <w:t xml:space="preserve">доступа лиц с ограниченными возможностями к информации. </w:t>
      </w:r>
    </w:p>
    <w:p w:rsidR="000F18FD" w:rsidRDefault="000F18FD" w:rsidP="000F18FD">
      <w:pPr>
        <w:pStyle w:val="Default"/>
        <w:ind w:hanging="142"/>
        <w:jc w:val="center"/>
      </w:pPr>
    </w:p>
    <w:p w:rsidR="000F18FD" w:rsidRDefault="000F18FD" w:rsidP="000F18FD">
      <w:pPr>
        <w:pStyle w:val="Default"/>
        <w:ind w:hanging="142"/>
        <w:jc w:val="center"/>
      </w:pPr>
      <w:r>
        <w:t>3. ЦЕЛЕВЫЕ ПОКАЗАТЕЛИ (ИНДИКАТОРЫ)</w:t>
      </w:r>
    </w:p>
    <w:p w:rsidR="000F18FD" w:rsidRPr="00100D1C" w:rsidRDefault="000F18FD" w:rsidP="000F18FD">
      <w:pPr>
        <w:pStyle w:val="Default"/>
        <w:ind w:hanging="142"/>
        <w:jc w:val="center"/>
      </w:pPr>
    </w:p>
    <w:p w:rsidR="00691168" w:rsidRPr="00691168" w:rsidRDefault="00691168" w:rsidP="00D16A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 xml:space="preserve">1. Доля </w:t>
      </w:r>
      <w:r w:rsidR="0058122C">
        <w:rPr>
          <w:rFonts w:ascii="Times New Roman" w:hAnsi="Times New Roman" w:cs="Times New Roman"/>
          <w:sz w:val="24"/>
          <w:szCs w:val="24"/>
        </w:rPr>
        <w:t>приоритетных объектов социальной инфраструктуры</w:t>
      </w:r>
      <w:r w:rsidRPr="00691168">
        <w:rPr>
          <w:rFonts w:ascii="Times New Roman" w:hAnsi="Times New Roman" w:cs="Times New Roman"/>
          <w:sz w:val="24"/>
          <w:szCs w:val="24"/>
        </w:rPr>
        <w:t xml:space="preserve">, на которые сформированы паспорта доступности, в общем количестве </w:t>
      </w:r>
      <w:r w:rsidR="0058122C">
        <w:rPr>
          <w:rFonts w:ascii="Times New Roman" w:hAnsi="Times New Roman" w:cs="Times New Roman"/>
          <w:sz w:val="24"/>
          <w:szCs w:val="24"/>
        </w:rPr>
        <w:t>объектов социальной инфраструктуры в приоритетных сферах жизнедеятельности инвалидов и других МГН на территории МО «Город Кедровый»</w:t>
      </w:r>
      <w:r w:rsidR="00F62995">
        <w:rPr>
          <w:rFonts w:ascii="Times New Roman" w:hAnsi="Times New Roman" w:cs="Times New Roman"/>
          <w:sz w:val="24"/>
          <w:szCs w:val="24"/>
        </w:rPr>
        <w:t>;</w:t>
      </w:r>
    </w:p>
    <w:p w:rsidR="00691168" w:rsidRPr="00691168" w:rsidRDefault="00DD07A0" w:rsidP="00D16A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>2</w:t>
      </w:r>
      <w:r w:rsidR="00691168" w:rsidRPr="00DD07A0">
        <w:rPr>
          <w:rFonts w:ascii="Times New Roman" w:hAnsi="Times New Roman" w:cs="Times New Roman"/>
          <w:sz w:val="24"/>
          <w:szCs w:val="24"/>
        </w:rPr>
        <w:t xml:space="preserve">. Доля </w:t>
      </w:r>
      <w:r w:rsidR="00691168" w:rsidRPr="00691168">
        <w:rPr>
          <w:rFonts w:ascii="Times New Roman" w:hAnsi="Times New Roman" w:cs="Times New Roman"/>
          <w:sz w:val="24"/>
          <w:szCs w:val="24"/>
        </w:rPr>
        <w:t>детей-инвалидов и детей с ограниченными возможностями здоровья, обучающихся по адаптированным основным общеобразовательным программам (от общей численности детей-инвалидов и детей с ограниченными возможностями здоровья, которым психолого-медико-педагогической комиссией рекомендовано обучение по адаптированным основным общеобразовательным программам)</w:t>
      </w:r>
      <w:r w:rsidR="00F62995">
        <w:rPr>
          <w:rFonts w:ascii="Times New Roman" w:hAnsi="Times New Roman" w:cs="Times New Roman"/>
          <w:sz w:val="24"/>
          <w:szCs w:val="24"/>
        </w:rPr>
        <w:t>;</w:t>
      </w:r>
    </w:p>
    <w:p w:rsidR="00691168" w:rsidRPr="00691168" w:rsidRDefault="00DD07A0" w:rsidP="00D16A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>3</w:t>
      </w:r>
      <w:r w:rsidR="00691168" w:rsidRPr="00DD07A0">
        <w:rPr>
          <w:rFonts w:ascii="Times New Roman" w:hAnsi="Times New Roman" w:cs="Times New Roman"/>
          <w:sz w:val="24"/>
          <w:szCs w:val="24"/>
        </w:rPr>
        <w:t xml:space="preserve">. Доля </w:t>
      </w:r>
      <w:r w:rsidR="00691168" w:rsidRPr="00691168">
        <w:rPr>
          <w:rFonts w:ascii="Times New Roman" w:hAnsi="Times New Roman" w:cs="Times New Roman"/>
          <w:sz w:val="24"/>
          <w:szCs w:val="24"/>
        </w:rPr>
        <w:t>сотрудников образовательных организаций, оказывающих услугу по обучению детей-инвалидов, имеющих соответствующее образование и квалификацию, в общей численности сотрудников образовательных организаций, работающих с детьми-инвалидами</w:t>
      </w:r>
      <w:r w:rsidR="00F62995">
        <w:rPr>
          <w:rFonts w:ascii="Times New Roman" w:hAnsi="Times New Roman" w:cs="Times New Roman"/>
          <w:sz w:val="24"/>
          <w:szCs w:val="24"/>
        </w:rPr>
        <w:t>;</w:t>
      </w:r>
    </w:p>
    <w:p w:rsidR="00691168" w:rsidRPr="00691168" w:rsidRDefault="00DD07A0" w:rsidP="00D16A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>4</w:t>
      </w:r>
      <w:r w:rsidR="00691168" w:rsidRPr="00DD07A0">
        <w:rPr>
          <w:rFonts w:ascii="Times New Roman" w:hAnsi="Times New Roman" w:cs="Times New Roman"/>
          <w:sz w:val="24"/>
          <w:szCs w:val="24"/>
        </w:rPr>
        <w:t xml:space="preserve">. Доля </w:t>
      </w:r>
      <w:r w:rsidR="00691168" w:rsidRPr="00691168">
        <w:rPr>
          <w:rFonts w:ascii="Times New Roman" w:hAnsi="Times New Roman" w:cs="Times New Roman"/>
          <w:sz w:val="24"/>
          <w:szCs w:val="24"/>
        </w:rPr>
        <w:t>детей-инвалидов и детей с ограниченными возможностями здоровья, обучающихся по дополнительным общеобразовательным программам, от общей численности детей-инвалидов и детей с ограниченными возможностями здоровья школьного возраста</w:t>
      </w:r>
      <w:r w:rsidR="00F62995">
        <w:rPr>
          <w:rFonts w:ascii="Times New Roman" w:hAnsi="Times New Roman" w:cs="Times New Roman"/>
          <w:sz w:val="24"/>
          <w:szCs w:val="24"/>
        </w:rPr>
        <w:t>;</w:t>
      </w:r>
    </w:p>
    <w:p w:rsidR="00691168" w:rsidRPr="00691168" w:rsidRDefault="00DD07A0" w:rsidP="00D16A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>5</w:t>
      </w:r>
      <w:r w:rsidR="00691168" w:rsidRPr="00DD07A0">
        <w:rPr>
          <w:rFonts w:ascii="Times New Roman" w:hAnsi="Times New Roman" w:cs="Times New Roman"/>
          <w:sz w:val="24"/>
          <w:szCs w:val="24"/>
        </w:rPr>
        <w:t xml:space="preserve">. Доля </w:t>
      </w:r>
      <w:r w:rsidR="00691168" w:rsidRPr="00691168">
        <w:rPr>
          <w:rFonts w:ascii="Times New Roman" w:hAnsi="Times New Roman" w:cs="Times New Roman"/>
          <w:sz w:val="24"/>
          <w:szCs w:val="24"/>
        </w:rPr>
        <w:t>приоритетных объектов, доступных для инвалидов и других МГН в сфере культуры, в общем количестве приоритетных объектов в сфере культуры</w:t>
      </w:r>
      <w:r w:rsidR="00F62995">
        <w:rPr>
          <w:rFonts w:ascii="Times New Roman" w:hAnsi="Times New Roman" w:cs="Times New Roman"/>
          <w:sz w:val="24"/>
          <w:szCs w:val="24"/>
        </w:rPr>
        <w:t>;</w:t>
      </w:r>
    </w:p>
    <w:p w:rsidR="00691168" w:rsidRPr="00691168" w:rsidRDefault="00DD07A0" w:rsidP="00D16A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>6</w:t>
      </w:r>
      <w:r w:rsidR="00691168" w:rsidRPr="00DD07A0">
        <w:rPr>
          <w:rFonts w:ascii="Times New Roman" w:hAnsi="Times New Roman" w:cs="Times New Roman"/>
          <w:sz w:val="24"/>
          <w:szCs w:val="24"/>
        </w:rPr>
        <w:t xml:space="preserve">. Доля </w:t>
      </w:r>
      <w:r w:rsidR="00691168" w:rsidRPr="00691168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</w:t>
      </w:r>
      <w:r w:rsidR="00F62995">
        <w:rPr>
          <w:rFonts w:ascii="Times New Roman" w:hAnsi="Times New Roman" w:cs="Times New Roman"/>
          <w:sz w:val="24"/>
          <w:szCs w:val="24"/>
        </w:rPr>
        <w:t>;</w:t>
      </w:r>
    </w:p>
    <w:p w:rsidR="00691168" w:rsidRPr="00691168" w:rsidRDefault="00DD07A0" w:rsidP="00D16A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>7</w:t>
      </w:r>
      <w:r w:rsidR="00691168" w:rsidRPr="00DD07A0">
        <w:rPr>
          <w:rFonts w:ascii="Times New Roman" w:hAnsi="Times New Roman" w:cs="Times New Roman"/>
          <w:sz w:val="24"/>
          <w:szCs w:val="24"/>
        </w:rPr>
        <w:t xml:space="preserve">. Доля </w:t>
      </w:r>
      <w:r w:rsidR="00691168" w:rsidRPr="00691168">
        <w:rPr>
          <w:rFonts w:ascii="Times New Roman" w:hAnsi="Times New Roman" w:cs="Times New Roman"/>
          <w:sz w:val="24"/>
          <w:szCs w:val="24"/>
        </w:rPr>
        <w:t>приоритетных объектов, доступных для инвалидов и других МГН в сфере физической культуры и спорта, в общем количестве приоритетных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1168" w:rsidRDefault="00DD07A0" w:rsidP="00D16A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1168" w:rsidRPr="00691168">
        <w:rPr>
          <w:rFonts w:ascii="Times New Roman" w:hAnsi="Times New Roman" w:cs="Times New Roman"/>
          <w:sz w:val="24"/>
          <w:szCs w:val="24"/>
        </w:rPr>
        <w:t xml:space="preserve">. Доля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учреждений, в которых создана универсальная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для инклюзивного образования детей- инвалидов, в общем количестве общеобразовательных учреждений;</w:t>
      </w:r>
    </w:p>
    <w:p w:rsidR="00DD07A0" w:rsidRPr="00691168" w:rsidRDefault="00DD07A0" w:rsidP="00D16A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Доля человек, положительно оценивающих отношение населения к проблемам инвалидов, в общей численности опрошенных человек в муниципальном образовании «Город Кедровый».</w:t>
      </w:r>
    </w:p>
    <w:p w:rsidR="001970EF" w:rsidRDefault="001970EF" w:rsidP="000F1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19E8" w:rsidRDefault="00082DDE" w:rsidP="00082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СРОКИ И ЭТАПЫ РЕАЛИЗАЦИИ</w:t>
      </w:r>
    </w:p>
    <w:p w:rsidR="00082DDE" w:rsidRDefault="00082DDE" w:rsidP="00082DDE">
      <w:pPr>
        <w:pStyle w:val="ConsPlusNormal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082DDE" w:rsidRPr="00AB4C8F" w:rsidRDefault="00082DDE" w:rsidP="00082DDE">
      <w:pPr>
        <w:pStyle w:val="ConsPlusNormal"/>
        <w:ind w:left="1069"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ежегодно в период с 2017 по 2020 годы</w:t>
      </w:r>
      <w:r w:rsidR="008B2B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DDE" w:rsidRDefault="00082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DDE" w:rsidRDefault="00082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ОСНОВНЫЕ МЕРОПРИЯТИЯ</w:t>
      </w:r>
    </w:p>
    <w:p w:rsidR="00597EBD" w:rsidRDefault="00597EBD" w:rsidP="00597EBD">
      <w:pPr>
        <w:pStyle w:val="Default"/>
        <w:ind w:firstLine="708"/>
        <w:jc w:val="both"/>
      </w:pPr>
      <w:r w:rsidRPr="00A733DD">
        <w:t xml:space="preserve">Для достижения поставленных задач </w:t>
      </w:r>
      <w:r w:rsidR="00DD07A0">
        <w:t>необходимо</w:t>
      </w:r>
      <w:r w:rsidRPr="00A733DD">
        <w:t xml:space="preserve"> выполнить следующие мероприятия</w:t>
      </w:r>
      <w:r w:rsidR="00711CAB">
        <w:t>:</w:t>
      </w:r>
    </w:p>
    <w:p w:rsidR="00597EBD" w:rsidRPr="00B34B67" w:rsidRDefault="00597EBD" w:rsidP="0059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6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043CC">
        <w:rPr>
          <w:rFonts w:ascii="Times New Roman" w:hAnsi="Times New Roman" w:cs="Times New Roman"/>
          <w:sz w:val="24"/>
          <w:szCs w:val="24"/>
        </w:rPr>
        <w:t>р</w:t>
      </w:r>
      <w:r w:rsidRPr="00B34B67">
        <w:rPr>
          <w:rFonts w:ascii="Times New Roman" w:hAnsi="Times New Roman" w:cs="Times New Roman"/>
          <w:sz w:val="24"/>
          <w:szCs w:val="24"/>
        </w:rPr>
        <w:t xml:space="preserve">азработка нормативных правовых актов о включении в административные регламенты предоставления </w:t>
      </w:r>
      <w:r w:rsidR="00D043CC">
        <w:rPr>
          <w:rFonts w:ascii="Times New Roman" w:hAnsi="Times New Roman" w:cs="Times New Roman"/>
          <w:sz w:val="24"/>
          <w:szCs w:val="24"/>
        </w:rPr>
        <w:t>муниципальных</w:t>
      </w:r>
      <w:r w:rsidRPr="00B34B67">
        <w:rPr>
          <w:rFonts w:ascii="Times New Roman" w:hAnsi="Times New Roman" w:cs="Times New Roman"/>
          <w:sz w:val="24"/>
          <w:szCs w:val="24"/>
        </w:rPr>
        <w:t xml:space="preserve"> услуг положений, обеспечивающих соблюдение установленных законодательством условий доступности услуг </w:t>
      </w:r>
      <w:r w:rsidR="00CF6353">
        <w:rPr>
          <w:rFonts w:ascii="Times New Roman" w:hAnsi="Times New Roman" w:cs="Times New Roman"/>
          <w:sz w:val="24"/>
          <w:szCs w:val="24"/>
        </w:rPr>
        <w:t>инвалидов;</w:t>
      </w:r>
    </w:p>
    <w:p w:rsidR="00597EBD" w:rsidRPr="00B34B67" w:rsidRDefault="00597EBD" w:rsidP="0059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67">
        <w:rPr>
          <w:rFonts w:ascii="Times New Roman" w:hAnsi="Times New Roman" w:cs="Times New Roman"/>
          <w:sz w:val="24"/>
          <w:szCs w:val="24"/>
        </w:rPr>
        <w:t xml:space="preserve">  - </w:t>
      </w:r>
      <w:r w:rsidR="00D043CC">
        <w:rPr>
          <w:rFonts w:ascii="Times New Roman" w:hAnsi="Times New Roman" w:cs="Times New Roman"/>
          <w:sz w:val="24"/>
          <w:szCs w:val="24"/>
        </w:rPr>
        <w:t>а</w:t>
      </w:r>
      <w:r w:rsidRPr="00B34B67">
        <w:rPr>
          <w:rFonts w:ascii="Times New Roman" w:hAnsi="Times New Roman" w:cs="Times New Roman"/>
          <w:sz w:val="24"/>
          <w:szCs w:val="24"/>
        </w:rPr>
        <w:t>ктуализация паспортов доступности объектов, нанесение информации о них на карту доступности;</w:t>
      </w:r>
    </w:p>
    <w:p w:rsidR="00597EBD" w:rsidRDefault="00597EBD" w:rsidP="00597EBD">
      <w:pPr>
        <w:pStyle w:val="Default"/>
        <w:ind w:firstLine="540"/>
        <w:jc w:val="both"/>
      </w:pPr>
      <w:r>
        <w:t xml:space="preserve">- </w:t>
      </w:r>
      <w:r w:rsidR="00711CAB">
        <w:t>обеспечение доступности при к</w:t>
      </w:r>
      <w:r>
        <w:t>апитальн</w:t>
      </w:r>
      <w:r w:rsidR="00711CAB">
        <w:t>ом</w:t>
      </w:r>
      <w:r>
        <w:t xml:space="preserve"> ремонт</w:t>
      </w:r>
      <w:r w:rsidR="00711CAB">
        <w:t>е</w:t>
      </w:r>
      <w:r>
        <w:t xml:space="preserve"> </w:t>
      </w:r>
      <w:r w:rsidR="00DD07A0">
        <w:t>Муниципально</w:t>
      </w:r>
      <w:r w:rsidR="000D0764">
        <w:t>го</w:t>
      </w:r>
      <w:r w:rsidR="00DD07A0">
        <w:t xml:space="preserve"> бюджетно</w:t>
      </w:r>
      <w:r w:rsidR="000D0764">
        <w:t>го</w:t>
      </w:r>
      <w:r w:rsidR="00DD07A0">
        <w:t xml:space="preserve"> общеобразовательно</w:t>
      </w:r>
      <w:r w:rsidR="000D0764">
        <w:t>го</w:t>
      </w:r>
      <w:r w:rsidR="00DD07A0">
        <w:t xml:space="preserve"> учреждени</w:t>
      </w:r>
      <w:r w:rsidR="000D0764">
        <w:t xml:space="preserve">я средней общеобразовательной школы № 1 </w:t>
      </w:r>
      <w:r w:rsidRPr="00A733DD">
        <w:t>г. Кедрового</w:t>
      </w:r>
      <w:r>
        <w:t xml:space="preserve"> с </w:t>
      </w:r>
      <w:r>
        <w:rPr>
          <w:szCs w:val="20"/>
        </w:rPr>
        <w:lastRenderedPageBreak/>
        <w:t>реконструкцией и модернизацией, полностью соответствующей</w:t>
      </w:r>
      <w:r w:rsidRPr="006740CB">
        <w:rPr>
          <w:szCs w:val="20"/>
        </w:rPr>
        <w:t xml:space="preserve"> требованиям доступности для </w:t>
      </w:r>
      <w:r>
        <w:rPr>
          <w:szCs w:val="20"/>
        </w:rPr>
        <w:t>детей-</w:t>
      </w:r>
      <w:r w:rsidRPr="006740CB">
        <w:rPr>
          <w:szCs w:val="20"/>
        </w:rPr>
        <w:t>инвалид</w:t>
      </w:r>
      <w:r>
        <w:rPr>
          <w:szCs w:val="20"/>
        </w:rPr>
        <w:t>ов объектов и услуг.</w:t>
      </w:r>
      <w:r>
        <w:t xml:space="preserve"> </w:t>
      </w:r>
    </w:p>
    <w:p w:rsidR="00BA5A97" w:rsidRDefault="00BA5A97" w:rsidP="00BA5A97">
      <w:pPr>
        <w:pStyle w:val="Default"/>
        <w:ind w:firstLine="567"/>
        <w:jc w:val="both"/>
      </w:pPr>
      <w:r w:rsidRPr="00A733DD">
        <w:t xml:space="preserve">- </w:t>
      </w:r>
      <w:r w:rsidR="00711CAB">
        <w:t>обеспечение доступности при с</w:t>
      </w:r>
      <w:r w:rsidRPr="00A733DD">
        <w:t>троительств</w:t>
      </w:r>
      <w:r w:rsidR="00711CAB">
        <w:t>е</w:t>
      </w:r>
      <w:r w:rsidRPr="00A733DD">
        <w:t xml:space="preserve"> нового центра досуга в </w:t>
      </w:r>
      <w:proofErr w:type="spellStart"/>
      <w:r w:rsidRPr="00A733DD">
        <w:t>с.Пудино</w:t>
      </w:r>
      <w:proofErr w:type="spellEnd"/>
      <w:r w:rsidRPr="00A733DD">
        <w:t xml:space="preserve"> к 2018 году, в которо</w:t>
      </w:r>
      <w:r w:rsidR="00711CAB">
        <w:t>м</w:t>
      </w:r>
      <w:r w:rsidRPr="00A733DD">
        <w:t xml:space="preserve"> планируется разместить библиотеку, </w:t>
      </w:r>
      <w:r w:rsidR="00B9330C">
        <w:t xml:space="preserve">организация </w:t>
      </w:r>
      <w:r w:rsidRPr="00A733DD">
        <w:t>выдач</w:t>
      </w:r>
      <w:r w:rsidR="00B9330C">
        <w:t>и</w:t>
      </w:r>
      <w:r w:rsidRPr="00A733DD">
        <w:t xml:space="preserve"> </w:t>
      </w:r>
      <w:proofErr w:type="gramStart"/>
      <w:r w:rsidRPr="00A733DD">
        <w:t>спортинвентаря</w:t>
      </w:r>
      <w:proofErr w:type="gramEnd"/>
      <w:r w:rsidR="00711CAB">
        <w:t xml:space="preserve"> </w:t>
      </w:r>
      <w:r w:rsidR="00711CAB">
        <w:rPr>
          <w:szCs w:val="20"/>
        </w:rPr>
        <w:t>полностью соответствующего</w:t>
      </w:r>
      <w:r w:rsidR="00711CAB" w:rsidRPr="006740CB">
        <w:rPr>
          <w:szCs w:val="20"/>
        </w:rPr>
        <w:t xml:space="preserve"> требованиям доступности для инвалид</w:t>
      </w:r>
      <w:r w:rsidR="00711CAB">
        <w:rPr>
          <w:szCs w:val="20"/>
        </w:rPr>
        <w:t>ов и МГН</w:t>
      </w:r>
      <w:r w:rsidRPr="00A733DD">
        <w:t>;</w:t>
      </w:r>
    </w:p>
    <w:p w:rsidR="00BA5A97" w:rsidRPr="00A733DD" w:rsidRDefault="00BA5A97" w:rsidP="00BA5A97">
      <w:pPr>
        <w:pStyle w:val="Default"/>
        <w:ind w:firstLine="567"/>
        <w:jc w:val="both"/>
      </w:pPr>
      <w:r>
        <w:t xml:space="preserve">- </w:t>
      </w:r>
      <w:r w:rsidR="007859E8">
        <w:t>обучение специалиста д</w:t>
      </w:r>
      <w:r>
        <w:t>ля организации физкультурно-оздоровительной работы и занятия спортом с инвалидами и лицами с ограниченными возможностями здоровья</w:t>
      </w:r>
      <w:r w:rsidR="007859E8">
        <w:t>;</w:t>
      </w:r>
    </w:p>
    <w:p w:rsidR="00597EBD" w:rsidRDefault="00597EBD" w:rsidP="00597EBD">
      <w:pPr>
        <w:pStyle w:val="Default"/>
        <w:ind w:firstLine="540"/>
        <w:jc w:val="both"/>
      </w:pPr>
      <w:r w:rsidRPr="00BD408F">
        <w:t xml:space="preserve">- </w:t>
      </w:r>
      <w:r w:rsidR="007859E8">
        <w:t>м</w:t>
      </w:r>
      <w:r w:rsidRPr="00BD408F">
        <w:t xml:space="preserve">одернизация в соответствии с паспортом доступности здания </w:t>
      </w:r>
      <w:proofErr w:type="spellStart"/>
      <w:r w:rsidRPr="00CF6353">
        <w:rPr>
          <w:color w:val="auto"/>
        </w:rPr>
        <w:t>Пудинской</w:t>
      </w:r>
      <w:proofErr w:type="spellEnd"/>
      <w:r w:rsidRPr="00CF6353">
        <w:rPr>
          <w:color w:val="auto"/>
        </w:rPr>
        <w:t xml:space="preserve"> </w:t>
      </w:r>
      <w:r w:rsidR="007859E8">
        <w:rPr>
          <w:color w:val="auto"/>
        </w:rPr>
        <w:t>средней общеобразовательной школы</w:t>
      </w:r>
      <w:r w:rsidRPr="00BD408F">
        <w:t xml:space="preserve">: оборудовать поручни, пандус, доступные входные группы, доступные санитарно-гигиенические помещения, </w:t>
      </w:r>
      <w:r w:rsidR="00651465">
        <w:t>увеличение</w:t>
      </w:r>
      <w:r w:rsidRPr="00BD408F">
        <w:t xml:space="preserve"> ширин</w:t>
      </w:r>
      <w:r w:rsidR="00651465">
        <w:t>ы</w:t>
      </w:r>
      <w:r w:rsidRPr="00BD408F">
        <w:t xml:space="preserve"> дверных проемов в стенах. Установка во всех учреждениях кнопки вызова специалиста в случа</w:t>
      </w:r>
      <w:r w:rsidR="008B2BBC">
        <w:t>е</w:t>
      </w:r>
      <w:r w:rsidRPr="00BD408F">
        <w:t xml:space="preserve"> возникновения трудностей при проходе в помещение</w:t>
      </w:r>
      <w:r w:rsidR="007859E8">
        <w:t>;</w:t>
      </w:r>
    </w:p>
    <w:p w:rsidR="00BA5A97" w:rsidRDefault="00BA5A97" w:rsidP="00BA5A97">
      <w:pPr>
        <w:pStyle w:val="Default"/>
        <w:ind w:firstLine="540"/>
        <w:jc w:val="both"/>
      </w:pPr>
      <w:r w:rsidRPr="00A733DD">
        <w:t xml:space="preserve">- </w:t>
      </w:r>
      <w:r w:rsidR="008E0F7F">
        <w:t>п</w:t>
      </w:r>
      <w:r w:rsidR="00651465">
        <w:t xml:space="preserve">роведение </w:t>
      </w:r>
      <w:r w:rsidR="008E0F7F">
        <w:t xml:space="preserve">ремонтных </w:t>
      </w:r>
      <w:r w:rsidR="00651465">
        <w:t>работ</w:t>
      </w:r>
      <w:r w:rsidRPr="00A733DD">
        <w:t xml:space="preserve"> в здании Дома </w:t>
      </w:r>
      <w:r w:rsidR="008E0F7F">
        <w:t>к</w:t>
      </w:r>
      <w:r w:rsidRPr="00A733DD">
        <w:t xml:space="preserve">ультуры </w:t>
      </w:r>
      <w:r w:rsidR="008E0F7F">
        <w:t>города</w:t>
      </w:r>
      <w:r w:rsidRPr="00A733DD">
        <w:t xml:space="preserve"> Кедрового</w:t>
      </w:r>
      <w:r w:rsidR="008E0F7F">
        <w:t>, тренажерного зала</w:t>
      </w:r>
      <w:r w:rsidR="00651465">
        <w:t xml:space="preserve"> </w:t>
      </w:r>
      <w:r w:rsidRPr="00A733DD">
        <w:t>в соответствии с паспортом доступности</w:t>
      </w:r>
      <w:r w:rsidR="00651465">
        <w:t>:</w:t>
      </w:r>
      <w:r>
        <w:t xml:space="preserve"> оборудовать</w:t>
      </w:r>
      <w:r w:rsidRPr="00A733DD">
        <w:t xml:space="preserve"> поручни</w:t>
      </w:r>
      <w:r>
        <w:t>,</w:t>
      </w:r>
      <w:r w:rsidRPr="00A733DD">
        <w:t xml:space="preserve"> </w:t>
      </w:r>
      <w:r>
        <w:t>пандус,</w:t>
      </w:r>
      <w:r w:rsidRPr="00A733DD">
        <w:t xml:space="preserve"> входные </w:t>
      </w:r>
      <w:proofErr w:type="gramStart"/>
      <w:r w:rsidRPr="00A733DD">
        <w:t>группы</w:t>
      </w:r>
      <w:r>
        <w:t>,</w:t>
      </w:r>
      <w:r w:rsidRPr="00A733DD">
        <w:t xml:space="preserve"> </w:t>
      </w:r>
      <w:r>
        <w:t xml:space="preserve"> </w:t>
      </w:r>
      <w:r w:rsidRPr="00A733DD">
        <w:t>доступные</w:t>
      </w:r>
      <w:proofErr w:type="gramEnd"/>
      <w:r w:rsidRPr="00A733DD">
        <w:t xml:space="preserve"> санитарно-гигиенические помещения</w:t>
      </w:r>
      <w:r>
        <w:t>,</w:t>
      </w:r>
      <w:r w:rsidRPr="00A733DD">
        <w:t xml:space="preserve"> достаточная ш</w:t>
      </w:r>
      <w:r>
        <w:t>ирина дверных проемов в стенах</w:t>
      </w:r>
      <w:r w:rsidR="008E0F7F">
        <w:t xml:space="preserve"> </w:t>
      </w:r>
      <w:r w:rsidR="008E0F7F" w:rsidRPr="006740CB">
        <w:rPr>
          <w:szCs w:val="20"/>
        </w:rPr>
        <w:t>для инвалид</w:t>
      </w:r>
      <w:r w:rsidR="008E0F7F">
        <w:rPr>
          <w:szCs w:val="20"/>
        </w:rPr>
        <w:t>ов и МГН</w:t>
      </w:r>
      <w:r>
        <w:t>. Установка во всех учреждениях кнопки вызова специалиста в случаи возникновения трудностей при проходе в помещение.</w:t>
      </w:r>
    </w:p>
    <w:p w:rsidR="00BA5A97" w:rsidRPr="00BA5A97" w:rsidRDefault="00BA5A97" w:rsidP="00BA5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A97">
        <w:rPr>
          <w:rFonts w:ascii="Times New Roman" w:hAnsi="Times New Roman" w:cs="Times New Roman"/>
          <w:sz w:val="24"/>
          <w:szCs w:val="24"/>
        </w:rPr>
        <w:t xml:space="preserve">- </w:t>
      </w:r>
      <w:r w:rsidR="0003634D">
        <w:rPr>
          <w:rFonts w:ascii="Times New Roman" w:hAnsi="Times New Roman" w:cs="Times New Roman"/>
          <w:sz w:val="24"/>
          <w:szCs w:val="24"/>
        </w:rPr>
        <w:t>п</w:t>
      </w:r>
      <w:r w:rsidRPr="00BA5A97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03634D">
        <w:rPr>
          <w:rFonts w:ascii="Times New Roman" w:hAnsi="Times New Roman" w:cs="Times New Roman"/>
          <w:sz w:val="24"/>
          <w:szCs w:val="24"/>
        </w:rPr>
        <w:t>муниципальных</w:t>
      </w:r>
      <w:r w:rsidRPr="00BA5A97">
        <w:rPr>
          <w:rFonts w:ascii="Times New Roman" w:hAnsi="Times New Roman" w:cs="Times New Roman"/>
          <w:sz w:val="24"/>
          <w:szCs w:val="24"/>
        </w:rPr>
        <w:t xml:space="preserve"> услуг в дистанционном режиме;</w:t>
      </w:r>
    </w:p>
    <w:p w:rsidR="00BA5A97" w:rsidRPr="00BA5A97" w:rsidRDefault="00BA5A97" w:rsidP="00BA5A97">
      <w:pPr>
        <w:ind w:firstLine="540"/>
        <w:jc w:val="both"/>
      </w:pPr>
      <w:r w:rsidRPr="00BA5A97">
        <w:t xml:space="preserve">- </w:t>
      </w:r>
      <w:r w:rsidR="0003634D">
        <w:t>п</w:t>
      </w:r>
      <w:r w:rsidRPr="00BA5A97">
        <w:t xml:space="preserve">редоставление, когда это возможно, </w:t>
      </w:r>
      <w:r w:rsidR="0003634D">
        <w:t>муниципальных</w:t>
      </w:r>
      <w:r w:rsidRPr="00BA5A97">
        <w:t xml:space="preserve"> услуг по месту жительства; </w:t>
      </w:r>
    </w:p>
    <w:p w:rsidR="00BA5A97" w:rsidRPr="00BA5A97" w:rsidRDefault="00BA5A97" w:rsidP="00BA5A9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5A97">
        <w:rPr>
          <w:rFonts w:ascii="Times New Roman" w:hAnsi="Times New Roman" w:cs="Times New Roman"/>
          <w:sz w:val="24"/>
          <w:szCs w:val="24"/>
        </w:rPr>
        <w:t xml:space="preserve">   - </w:t>
      </w:r>
      <w:r w:rsidR="00595A32">
        <w:rPr>
          <w:rFonts w:ascii="Times New Roman" w:hAnsi="Times New Roman" w:cs="Times New Roman"/>
          <w:sz w:val="24"/>
          <w:szCs w:val="24"/>
        </w:rPr>
        <w:t>о</w:t>
      </w:r>
      <w:r w:rsidRPr="00BA5A97">
        <w:rPr>
          <w:rFonts w:ascii="Times New Roman" w:hAnsi="Times New Roman" w:cs="Times New Roman"/>
          <w:sz w:val="24"/>
          <w:szCs w:val="24"/>
        </w:rPr>
        <w:t>существление правового информирования через информационно – коммуникационные системы.</w:t>
      </w:r>
    </w:p>
    <w:p w:rsidR="00BA5A97" w:rsidRPr="00BA5A97" w:rsidRDefault="00BA5A97" w:rsidP="00BA5A9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5A97">
        <w:rPr>
          <w:rFonts w:ascii="Times New Roman" w:hAnsi="Times New Roman" w:cs="Times New Roman"/>
          <w:sz w:val="24"/>
          <w:szCs w:val="24"/>
        </w:rPr>
        <w:t xml:space="preserve"> - </w:t>
      </w:r>
      <w:r w:rsidR="00595A32">
        <w:rPr>
          <w:rFonts w:ascii="Times New Roman" w:hAnsi="Times New Roman" w:cs="Times New Roman"/>
          <w:sz w:val="24"/>
          <w:szCs w:val="24"/>
        </w:rPr>
        <w:t>п</w:t>
      </w:r>
      <w:r w:rsidRPr="00BA5A97">
        <w:rPr>
          <w:rFonts w:ascii="Times New Roman" w:hAnsi="Times New Roman" w:cs="Times New Roman"/>
          <w:sz w:val="24"/>
          <w:szCs w:val="24"/>
        </w:rPr>
        <w:t>редоставление социально значимой и иной информации на дому (ноутбук, устройство связи модем, говорящая книга)</w:t>
      </w:r>
    </w:p>
    <w:p w:rsidR="00597EBD" w:rsidRPr="00BD408F" w:rsidRDefault="00597EBD" w:rsidP="00597EBD">
      <w:pPr>
        <w:pStyle w:val="Default"/>
        <w:ind w:firstLine="540"/>
        <w:jc w:val="both"/>
      </w:pPr>
      <w:r w:rsidRPr="00BD408F">
        <w:t xml:space="preserve">- </w:t>
      </w:r>
      <w:r w:rsidR="00595A32">
        <w:t>с</w:t>
      </w:r>
      <w:r w:rsidR="00651465">
        <w:t>одействие в п</w:t>
      </w:r>
      <w:r w:rsidRPr="00BD408F">
        <w:t>оэтапно</w:t>
      </w:r>
      <w:r w:rsidR="00651465">
        <w:t>м</w:t>
      </w:r>
      <w:r w:rsidRPr="00BD408F">
        <w:t xml:space="preserve"> введени</w:t>
      </w:r>
      <w:r w:rsidR="00651465">
        <w:t>и</w:t>
      </w:r>
      <w:r w:rsidRPr="00BD408F">
        <w:t xml:space="preserve"> ФГОС для детей с </w:t>
      </w:r>
      <w:r w:rsidR="00075787" w:rsidRPr="00075787">
        <w:rPr>
          <w:color w:val="auto"/>
        </w:rPr>
        <w:t>ограниченными возможностями здоровья</w:t>
      </w:r>
      <w:r w:rsidRPr="00BD408F">
        <w:t xml:space="preserve"> на всех ступенях образования.</w:t>
      </w:r>
    </w:p>
    <w:p w:rsidR="00597EBD" w:rsidRPr="00BD408F" w:rsidRDefault="00597EBD" w:rsidP="00597EBD">
      <w:pPr>
        <w:pStyle w:val="Default"/>
        <w:ind w:firstLine="540"/>
        <w:jc w:val="both"/>
        <w:rPr>
          <w:szCs w:val="20"/>
        </w:rPr>
      </w:pPr>
      <w:r w:rsidRPr="00BD408F">
        <w:t xml:space="preserve">- </w:t>
      </w:r>
      <w:r w:rsidR="00595A32">
        <w:rPr>
          <w:szCs w:val="20"/>
        </w:rPr>
        <w:t>о</w:t>
      </w:r>
      <w:r w:rsidRPr="00BD408F">
        <w:rPr>
          <w:szCs w:val="20"/>
        </w:rPr>
        <w:t>рганизация обучения (инструктирования) сотрудников подведомственных организаций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</w:r>
      <w:r>
        <w:rPr>
          <w:szCs w:val="20"/>
        </w:rPr>
        <w:t>.</w:t>
      </w:r>
    </w:p>
    <w:p w:rsidR="00597EBD" w:rsidRPr="00BD408F" w:rsidRDefault="00597EBD" w:rsidP="00597EBD">
      <w:pPr>
        <w:pStyle w:val="Default"/>
        <w:ind w:firstLine="540"/>
        <w:jc w:val="both"/>
      </w:pPr>
      <w:r w:rsidRPr="00BD408F">
        <w:rPr>
          <w:szCs w:val="20"/>
        </w:rPr>
        <w:t xml:space="preserve">- </w:t>
      </w:r>
      <w:r w:rsidR="00595A32">
        <w:rPr>
          <w:szCs w:val="20"/>
        </w:rPr>
        <w:t>п</w:t>
      </w:r>
      <w:r w:rsidRPr="00BD408F">
        <w:rPr>
          <w:szCs w:val="20"/>
        </w:rPr>
        <w:t>овышение квалификации сотрудников образовательных организаций по вопросам создания условий для обучения детей-инвалидов</w:t>
      </w:r>
      <w:r>
        <w:rPr>
          <w:szCs w:val="20"/>
        </w:rPr>
        <w:t>.</w:t>
      </w:r>
    </w:p>
    <w:p w:rsidR="00597EBD" w:rsidRPr="00BD408F" w:rsidRDefault="00597EBD" w:rsidP="00597EBD">
      <w:pPr>
        <w:pStyle w:val="Default"/>
        <w:jc w:val="both"/>
      </w:pPr>
      <w:r w:rsidRPr="00BD408F">
        <w:t xml:space="preserve">         - </w:t>
      </w:r>
      <w:r w:rsidR="00595A32">
        <w:t>с</w:t>
      </w:r>
      <w:r w:rsidRPr="00BD408F">
        <w:t>оздание условий для предоставления образовательной услуги в дистанционном режиме</w:t>
      </w:r>
    </w:p>
    <w:p w:rsidR="00597EBD" w:rsidRDefault="00597EBD" w:rsidP="00BA5A97">
      <w:pPr>
        <w:jc w:val="both"/>
        <w:rPr>
          <w:szCs w:val="20"/>
        </w:rPr>
      </w:pPr>
      <w:r w:rsidRPr="00BD408F">
        <w:rPr>
          <w:b/>
        </w:rPr>
        <w:t xml:space="preserve">         -</w:t>
      </w:r>
      <w:r w:rsidRPr="00BD408F">
        <w:rPr>
          <w:szCs w:val="20"/>
        </w:rPr>
        <w:t xml:space="preserve"> </w:t>
      </w:r>
      <w:r w:rsidR="00595A32">
        <w:rPr>
          <w:szCs w:val="20"/>
        </w:rPr>
        <w:t>о</w:t>
      </w:r>
      <w:r w:rsidRPr="00BD408F">
        <w:rPr>
          <w:szCs w:val="20"/>
        </w:rPr>
        <w:t>снащение общеобразовательных организаций специальным, в том числе учебным, реабилитационным и компьютерным оборудованием и автотранспортом</w:t>
      </w:r>
      <w:r>
        <w:rPr>
          <w:szCs w:val="20"/>
        </w:rPr>
        <w:t>.</w:t>
      </w:r>
    </w:p>
    <w:p w:rsidR="00597EBD" w:rsidRDefault="00597EBD" w:rsidP="00082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A97" w:rsidRDefault="00BA5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МЕРЫ МУНИЦИПАЛЬНОГО РЕГУЛИРОВАНИЯ</w:t>
      </w:r>
    </w:p>
    <w:p w:rsidR="00BA5A97" w:rsidRDefault="00BA5A97" w:rsidP="00BA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5A6" w:rsidRPr="00590788" w:rsidRDefault="003855A6" w:rsidP="003855A6">
      <w:pPr>
        <w:ind w:firstLine="426"/>
        <w:jc w:val="both"/>
        <w:rPr>
          <w:rStyle w:val="FontStyle45"/>
          <w:b/>
          <w:bCs/>
          <w:sz w:val="24"/>
          <w:szCs w:val="24"/>
        </w:rPr>
      </w:pPr>
      <w:r w:rsidRPr="00590788">
        <w:rPr>
          <w:rStyle w:val="FontStyle45"/>
          <w:sz w:val="24"/>
          <w:szCs w:val="24"/>
        </w:rPr>
        <w:t>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  программы, и (или) внесения в них изменений, а также в случае принятия соответствующих управленческих решений.</w:t>
      </w:r>
    </w:p>
    <w:p w:rsidR="003855A6" w:rsidRPr="00590788" w:rsidRDefault="003855A6" w:rsidP="003855A6">
      <w:pPr>
        <w:ind w:firstLine="540"/>
        <w:jc w:val="both"/>
        <w:rPr>
          <w:rStyle w:val="FontStyle45"/>
          <w:sz w:val="24"/>
          <w:szCs w:val="24"/>
        </w:rPr>
      </w:pPr>
      <w:r w:rsidRPr="005B78DC">
        <w:rPr>
          <w:rStyle w:val="FontStyle45"/>
          <w:sz w:val="24"/>
          <w:szCs w:val="24"/>
        </w:rPr>
        <w:t xml:space="preserve">Финансовые затраты на </w:t>
      </w:r>
      <w:r w:rsidRPr="005B78DC">
        <w:t>применение мер муниципального регулирования не предусмотрены.</w:t>
      </w:r>
    </w:p>
    <w:p w:rsidR="00BA5A97" w:rsidRDefault="00BA5A97" w:rsidP="00BA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A64" w:rsidRDefault="00595A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3A64">
        <w:rPr>
          <w:rFonts w:ascii="Times New Roman" w:hAnsi="Times New Roman" w:cs="Times New Roman"/>
          <w:sz w:val="24"/>
          <w:szCs w:val="24"/>
        </w:rPr>
        <w:t>. РЕСУРСНОЕ ОБЕСПЕЧЕНИЕ</w:t>
      </w:r>
    </w:p>
    <w:p w:rsidR="00683A64" w:rsidRDefault="00683A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8E6" w:rsidRPr="00046F5A" w:rsidRDefault="00A608E6" w:rsidP="00A608E6">
      <w:pPr>
        <w:ind w:firstLine="540"/>
        <w:jc w:val="both"/>
      </w:pPr>
      <w:r w:rsidRPr="00046F5A">
        <w:t xml:space="preserve">Объем финансирования программы оценивается в </w:t>
      </w:r>
      <w:r w:rsidR="007010C0">
        <w:t>91,73</w:t>
      </w:r>
      <w:r w:rsidR="00DC3996">
        <w:t xml:space="preserve"> </w:t>
      </w:r>
      <w:proofErr w:type="spellStart"/>
      <w:r w:rsidRPr="00046F5A">
        <w:t>тыс.руб</w:t>
      </w:r>
      <w:r w:rsidR="00676D4C">
        <w:t>лей</w:t>
      </w:r>
      <w:proofErr w:type="spellEnd"/>
      <w:r w:rsidRPr="00046F5A">
        <w:t xml:space="preserve">. </w:t>
      </w:r>
    </w:p>
    <w:p w:rsidR="00A608E6" w:rsidRPr="00046F5A" w:rsidRDefault="00A608E6" w:rsidP="00A608E6">
      <w:pPr>
        <w:ind w:firstLine="540"/>
        <w:jc w:val="both"/>
      </w:pPr>
      <w:r w:rsidRPr="00046F5A">
        <w:t xml:space="preserve">Расходы бюджета муниципального образования на выполнение программы приведены в </w:t>
      </w:r>
      <w:r w:rsidR="008C77FD">
        <w:t xml:space="preserve">форме 5 </w:t>
      </w:r>
      <w:r w:rsidRPr="00046F5A">
        <w:t>к Программе.</w:t>
      </w:r>
    </w:p>
    <w:p w:rsidR="00A608E6" w:rsidRPr="00046F5A" w:rsidRDefault="00A608E6" w:rsidP="00A608E6">
      <w:pPr>
        <w:ind w:firstLine="540"/>
        <w:jc w:val="both"/>
      </w:pPr>
      <w:r w:rsidRPr="00046F5A">
        <w:t>Финансирование мероприятий Программы осуществляется за счет средств местного бюджета, областного бюджета, предусмотренных для реализации программы в пределах утвержденных ассигнований на очередной финансовый год.</w:t>
      </w:r>
    </w:p>
    <w:p w:rsidR="00A608E6" w:rsidRPr="00046F5A" w:rsidRDefault="00595A32" w:rsidP="00A608E6">
      <w:pPr>
        <w:ind w:firstLine="540"/>
        <w:jc w:val="both"/>
      </w:pPr>
      <w:r>
        <w:lastRenderedPageBreak/>
        <w:t>Объем</w:t>
      </w:r>
      <w:r w:rsidR="00A608E6" w:rsidRPr="00046F5A">
        <w:t xml:space="preserve"> средств, предусмотренных на финансирование программы в 2017-2020 годах носит прогнозный характер и подлежит корректировке при формировании бюджета муниципального образования на очередной финансовый год (очередной финансовый год и плановый период).</w:t>
      </w:r>
    </w:p>
    <w:p w:rsidR="00683A64" w:rsidRDefault="00683A64" w:rsidP="00683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8E6" w:rsidRDefault="00595A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608E6">
        <w:rPr>
          <w:rFonts w:ascii="Times New Roman" w:hAnsi="Times New Roman" w:cs="Times New Roman"/>
          <w:sz w:val="24"/>
          <w:szCs w:val="24"/>
        </w:rPr>
        <w:t>. РИСКИ И МЕРЫ ПО УПРАВЛЕНИЮ РИСКАМИ</w:t>
      </w:r>
    </w:p>
    <w:p w:rsidR="007B1807" w:rsidRDefault="007B18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62AD" w:rsidRDefault="00B00D54" w:rsidP="00A262AD">
      <w:pPr>
        <w:pStyle w:val="aa"/>
        <w:spacing w:before="0" w:after="0"/>
        <w:ind w:firstLine="426"/>
        <w:jc w:val="both"/>
      </w:pPr>
      <w:r w:rsidRPr="00B00D54">
        <w:t xml:space="preserve">Вместе с тем выполнению поставленных задач могут помешать риски, связанные с недостаточностью финансирования, а также с нарушением сроков реализации мероприятий программы исполнителями, </w:t>
      </w:r>
      <w:r w:rsidR="00595A32">
        <w:t>из-за</w:t>
      </w:r>
      <w:r w:rsidRPr="00B00D54">
        <w:t>:</w:t>
      </w:r>
      <w:r w:rsidR="00A262AD" w:rsidRPr="00A262AD">
        <w:t xml:space="preserve"> </w:t>
      </w:r>
    </w:p>
    <w:p w:rsidR="00A262AD" w:rsidRDefault="00A262AD" w:rsidP="00A262AD">
      <w:pPr>
        <w:pStyle w:val="aa"/>
        <w:spacing w:before="0" w:after="0"/>
        <w:ind w:firstLine="426"/>
        <w:jc w:val="both"/>
      </w:pPr>
      <w:r>
        <w:t>финансовые риски связаны с ограниченностью объемов финансирования программы. 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– уточняться перечень и сроки реализации мероприятий программы.</w:t>
      </w:r>
    </w:p>
    <w:p w:rsidR="00B00D54" w:rsidRPr="00B00D54" w:rsidRDefault="00A262AD" w:rsidP="00A6336C">
      <w:pPr>
        <w:pStyle w:val="aa"/>
        <w:spacing w:before="0" w:after="0"/>
        <w:ind w:firstLine="426"/>
        <w:jc w:val="both"/>
      </w:pPr>
      <w:r>
        <w:t>финансовые риски также связаны с возможностью нецелевого и (или) неэффективного использования бюджетных средств в ходе реализации мероприятий программы. В качестве меры по управлению риском предусматривается осуществление мероприятий внутреннего финансового контроля;</w:t>
      </w:r>
    </w:p>
    <w:p w:rsidR="00B00D54" w:rsidRPr="00B00D54" w:rsidRDefault="00B00D54" w:rsidP="00B00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54">
        <w:rPr>
          <w:rFonts w:ascii="Times New Roman" w:hAnsi="Times New Roman" w:cs="Times New Roman"/>
          <w:sz w:val="24"/>
          <w:szCs w:val="24"/>
        </w:rPr>
        <w:t>низк</w:t>
      </w:r>
      <w:r w:rsidR="00595A32">
        <w:rPr>
          <w:rFonts w:ascii="Times New Roman" w:hAnsi="Times New Roman" w:cs="Times New Roman"/>
          <w:sz w:val="24"/>
          <w:szCs w:val="24"/>
        </w:rPr>
        <w:t>ой</w:t>
      </w:r>
      <w:r w:rsidRPr="00B00D54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="00595A32">
        <w:rPr>
          <w:rFonts w:ascii="Times New Roman" w:hAnsi="Times New Roman" w:cs="Times New Roman"/>
          <w:sz w:val="24"/>
          <w:szCs w:val="24"/>
        </w:rPr>
        <w:t>ной</w:t>
      </w:r>
      <w:r w:rsidRPr="00B00D54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595A32">
        <w:rPr>
          <w:rFonts w:ascii="Times New Roman" w:hAnsi="Times New Roman" w:cs="Times New Roman"/>
          <w:sz w:val="24"/>
          <w:szCs w:val="24"/>
        </w:rPr>
        <w:t>ы</w:t>
      </w:r>
      <w:r w:rsidRPr="00B00D54">
        <w:rPr>
          <w:rFonts w:ascii="Times New Roman" w:hAnsi="Times New Roman" w:cs="Times New Roman"/>
          <w:sz w:val="24"/>
          <w:szCs w:val="24"/>
        </w:rPr>
        <w:t xml:space="preserve"> соисполнителей программы, должностных лиц, ответственных за выполнение ее мероприятий;</w:t>
      </w:r>
    </w:p>
    <w:p w:rsidR="00B00D54" w:rsidRDefault="00B00D54" w:rsidP="00B00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54">
        <w:rPr>
          <w:rFonts w:ascii="Times New Roman" w:hAnsi="Times New Roman" w:cs="Times New Roman"/>
          <w:sz w:val="24"/>
          <w:szCs w:val="24"/>
        </w:rPr>
        <w:t>нарушение сроков принятия документов, обеспечивающих выполнение мероприятий программы</w:t>
      </w:r>
      <w:r w:rsidR="00595A32">
        <w:rPr>
          <w:rFonts w:ascii="Times New Roman" w:hAnsi="Times New Roman" w:cs="Times New Roman"/>
          <w:sz w:val="24"/>
          <w:szCs w:val="24"/>
        </w:rPr>
        <w:t>.</w:t>
      </w:r>
    </w:p>
    <w:p w:rsidR="00B00D54" w:rsidRPr="00B00D54" w:rsidRDefault="00B00D54" w:rsidP="00B00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54">
        <w:rPr>
          <w:rFonts w:ascii="Times New Roman" w:hAnsi="Times New Roman" w:cs="Times New Roman"/>
          <w:sz w:val="24"/>
          <w:szCs w:val="24"/>
        </w:rPr>
        <w:t>Для минимизации возникающих рисков в ходе реализации программы планируется принятие следующих мер:</w:t>
      </w:r>
    </w:p>
    <w:p w:rsidR="00B00D54" w:rsidRPr="00B00D54" w:rsidRDefault="00B00D54" w:rsidP="00B00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54">
        <w:rPr>
          <w:rFonts w:ascii="Times New Roman" w:hAnsi="Times New Roman" w:cs="Times New Roman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B00D54" w:rsidRPr="00B00D54" w:rsidRDefault="00B00D54" w:rsidP="00B00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54">
        <w:rPr>
          <w:rFonts w:ascii="Times New Roman" w:hAnsi="Times New Roman" w:cs="Times New Roman"/>
          <w:sz w:val="24"/>
          <w:szCs w:val="24"/>
        </w:rPr>
        <w:t>детальное планирование хода реализации программы;</w:t>
      </w:r>
    </w:p>
    <w:p w:rsidR="00B00D54" w:rsidRPr="00B00D54" w:rsidRDefault="00B00D54" w:rsidP="00B00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54">
        <w:rPr>
          <w:rFonts w:ascii="Times New Roman" w:hAnsi="Times New Roman" w:cs="Times New Roman"/>
          <w:sz w:val="24"/>
          <w:szCs w:val="24"/>
        </w:rPr>
        <w:t>оперативный мониторинг выполнения мероприятий программы;</w:t>
      </w:r>
    </w:p>
    <w:p w:rsidR="00B00D54" w:rsidRPr="00B00D54" w:rsidRDefault="00B00D54" w:rsidP="00B00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54">
        <w:rPr>
          <w:rFonts w:ascii="Times New Roman" w:hAnsi="Times New Roman" w:cs="Times New Roman"/>
          <w:sz w:val="24"/>
          <w:szCs w:val="24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B00D54" w:rsidRPr="00B00D54" w:rsidRDefault="00B00D54" w:rsidP="00B00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54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программы;</w:t>
      </w:r>
    </w:p>
    <w:p w:rsidR="00B00D54" w:rsidRPr="00B00D54" w:rsidRDefault="00B00D54" w:rsidP="00B00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54">
        <w:rPr>
          <w:rFonts w:ascii="Times New Roman" w:hAnsi="Times New Roman" w:cs="Times New Roman"/>
          <w:sz w:val="24"/>
          <w:szCs w:val="24"/>
        </w:rPr>
        <w:t>привлечение дополнительного финансирования из внебюджетных источников.</w:t>
      </w:r>
    </w:p>
    <w:p w:rsidR="00A608E6" w:rsidRDefault="00A608E6" w:rsidP="00A608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8E6" w:rsidRDefault="007F2C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608E6">
        <w:rPr>
          <w:rFonts w:ascii="Times New Roman" w:hAnsi="Times New Roman" w:cs="Times New Roman"/>
          <w:sz w:val="24"/>
          <w:szCs w:val="24"/>
        </w:rPr>
        <w:t>. КОНЕЧНЫЕ РЕЗУЛЬТАТЫ И ОЦЕНКА ЭФФЕКТИВНОСТИ</w:t>
      </w:r>
    </w:p>
    <w:p w:rsidR="00A608E6" w:rsidRDefault="00A608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2C23" w:rsidRDefault="00813818" w:rsidP="00813818">
      <w:pPr>
        <w:pStyle w:val="Default"/>
        <w:ind w:firstLine="540"/>
        <w:jc w:val="both"/>
      </w:pPr>
      <w:r w:rsidRPr="00813818">
        <w:t xml:space="preserve">Реализация мероприятий программы позволит создать </w:t>
      </w:r>
      <w:proofErr w:type="spellStart"/>
      <w:r w:rsidRPr="00813818">
        <w:t>безбарьерную</w:t>
      </w:r>
      <w:proofErr w:type="spellEnd"/>
      <w:r w:rsidRPr="00813818">
        <w:t xml:space="preserve"> среду для лиц с ограниченными возможностями передвижения, </w:t>
      </w:r>
      <w:r w:rsidR="007F2C23">
        <w:t xml:space="preserve">а также </w:t>
      </w:r>
      <w:r w:rsidRPr="00813818">
        <w:t>обеспечит равные условия в реализации их прав и свобод.</w:t>
      </w:r>
    </w:p>
    <w:p w:rsidR="00813818" w:rsidRPr="00813818" w:rsidRDefault="007F2C23" w:rsidP="00813818">
      <w:pPr>
        <w:pStyle w:val="Default"/>
        <w:ind w:firstLine="540"/>
        <w:jc w:val="both"/>
      </w:pPr>
      <w:r>
        <w:t>Успешное выполнение мероприятий позволит:</w:t>
      </w:r>
      <w:r w:rsidR="00813818" w:rsidRPr="00813818">
        <w:t xml:space="preserve"> </w:t>
      </w:r>
    </w:p>
    <w:p w:rsidR="007F2C23" w:rsidRDefault="007F2C23" w:rsidP="007F2C23">
      <w:pPr>
        <w:pStyle w:val="Default"/>
        <w:jc w:val="both"/>
      </w:pPr>
      <w:r>
        <w:t>1) с</w:t>
      </w:r>
      <w:r w:rsidR="00813818" w:rsidRPr="00813818">
        <w:t>формировать условия устойчивого развития доступной среды для инвалидов и других МГН в МО «Город Кедровый</w:t>
      </w:r>
      <w:r>
        <w:t>;</w:t>
      </w:r>
    </w:p>
    <w:p w:rsidR="007F2C23" w:rsidRDefault="007F2C23" w:rsidP="007F2C23">
      <w:pPr>
        <w:pStyle w:val="Default"/>
        <w:jc w:val="both"/>
      </w:pPr>
      <w:r>
        <w:t>2)</w:t>
      </w:r>
      <w:r w:rsidR="00813818" w:rsidRPr="00813818">
        <w:t xml:space="preserve"> </w:t>
      </w:r>
      <w:r>
        <w:t>у</w:t>
      </w:r>
      <w:r w:rsidR="00813818" w:rsidRPr="00813818">
        <w:t>величить долю объектов, доступных для инвалидов и других МГН в сфере</w:t>
      </w:r>
      <w:r w:rsidR="00C53668">
        <w:t xml:space="preserve"> образования,</w:t>
      </w:r>
      <w:r w:rsidR="00813818" w:rsidRPr="00813818">
        <w:t xml:space="preserve"> культуры, физической культуры и спорта</w:t>
      </w:r>
      <w:r>
        <w:t>;</w:t>
      </w:r>
    </w:p>
    <w:p w:rsidR="007F2C23" w:rsidRDefault="007F2C23" w:rsidP="007F2C23">
      <w:pPr>
        <w:pStyle w:val="Default"/>
        <w:jc w:val="both"/>
      </w:pPr>
      <w:r>
        <w:t>3)</w:t>
      </w:r>
      <w:r w:rsidR="00813818" w:rsidRPr="00813818">
        <w:t xml:space="preserve"> </w:t>
      </w:r>
      <w:r>
        <w:t>у</w:t>
      </w:r>
      <w:r w:rsidR="00813818" w:rsidRPr="00813818">
        <w:t>велич</w:t>
      </w:r>
      <w:r>
        <w:t>ить</w:t>
      </w:r>
      <w:r w:rsidR="00813818" w:rsidRPr="00813818">
        <w:t xml:space="preserve"> дол</w:t>
      </w:r>
      <w:r>
        <w:t>ю</w:t>
      </w:r>
      <w:r w:rsidR="00813818" w:rsidRPr="00813818">
        <w:t xml:space="preserve"> </w:t>
      </w:r>
      <w:r w:rsidR="008B2BBC">
        <w:t>человек</w:t>
      </w:r>
      <w:r w:rsidR="00813818" w:rsidRPr="00813818">
        <w:t>, положительно оценивающих отношение населения к проблемам инвалидов</w:t>
      </w:r>
      <w:r>
        <w:t>;</w:t>
      </w:r>
    </w:p>
    <w:p w:rsidR="00813818" w:rsidRPr="00813818" w:rsidRDefault="007F2C23" w:rsidP="007F2C23">
      <w:pPr>
        <w:pStyle w:val="Default"/>
        <w:jc w:val="both"/>
      </w:pPr>
      <w:r>
        <w:t>4)</w:t>
      </w:r>
      <w:r w:rsidR="00813818" w:rsidRPr="00813818">
        <w:t xml:space="preserve"> </w:t>
      </w:r>
      <w:r>
        <w:t>у</w:t>
      </w:r>
      <w:r w:rsidR="00813818" w:rsidRPr="00813818">
        <w:t>велич</w:t>
      </w:r>
      <w:r>
        <w:t>ить</w:t>
      </w:r>
      <w:r w:rsidR="00813818" w:rsidRPr="00813818">
        <w:t xml:space="preserve"> дол</w:t>
      </w:r>
      <w:r>
        <w:t>ю</w:t>
      </w:r>
      <w:r w:rsidR="00813818" w:rsidRPr="00813818">
        <w:t xml:space="preserve"> лиц с ограниченными возможностями здоровья и инвалидов от 6 до 18 лет, систематически занимающихся физической культурой и спортом.</w:t>
      </w:r>
    </w:p>
    <w:p w:rsidR="00C53668" w:rsidRPr="00C53668" w:rsidRDefault="007F2C23" w:rsidP="00C53668">
      <w:pPr>
        <w:jc w:val="both"/>
      </w:pPr>
      <w:r>
        <w:t>5) п</w:t>
      </w:r>
      <w:r w:rsidR="00C53668" w:rsidRPr="00C53668">
        <w:t xml:space="preserve">озволит сформировать условия устойчивого развития доступной среды для получения образовательных услуг детьми – инвалидами и детьми с ограниченными </w:t>
      </w:r>
      <w:proofErr w:type="gramStart"/>
      <w:r w:rsidR="00C53668" w:rsidRPr="00C53668">
        <w:t>возможностями  передвижения</w:t>
      </w:r>
      <w:proofErr w:type="gramEnd"/>
      <w:r w:rsidR="00C53668" w:rsidRPr="00C53668">
        <w:t xml:space="preserve">, обеспечить равные условия в реализации их прав и свобод. Увеличить долю </w:t>
      </w:r>
      <w:r w:rsidR="00C53668" w:rsidRPr="00C53668">
        <w:lastRenderedPageBreak/>
        <w:t>образовательных организаций, доступных для детей-инвалидов. Увеличить долю сотрудников образовательных организаций, оказывающих услугу по обучению детей-инвалидов, имеющих соответствующее образование и квалификацию. Увеличить долю детей-инвалидов и детей с ограниченными возможностями здоровья, обучающихся по адаптированным основным общеобразовательным программам. Увеличить долю детей-инвалидов и детей с ограниченными возможностями здоровья, обучающихся по дополнительным общеобразовательным программам.</w:t>
      </w:r>
    </w:p>
    <w:p w:rsidR="00813818" w:rsidRPr="00813818" w:rsidRDefault="00813818" w:rsidP="00813818">
      <w:pPr>
        <w:sectPr w:rsidR="00813818" w:rsidRPr="00813818" w:rsidSect="00FC68C3">
          <w:pgSz w:w="12240" w:h="15840"/>
          <w:pgMar w:top="1134" w:right="850" w:bottom="899" w:left="1260" w:header="0" w:footer="0" w:gutter="0"/>
          <w:cols w:space="720"/>
        </w:sectPr>
      </w:pPr>
    </w:p>
    <w:p w:rsidR="004F1805" w:rsidRDefault="004F1805" w:rsidP="004F1805">
      <w:pPr>
        <w:jc w:val="right"/>
      </w:pPr>
      <w:r w:rsidRPr="004F1805">
        <w:lastRenderedPageBreak/>
        <w:t>Приложение 1</w:t>
      </w:r>
    </w:p>
    <w:p w:rsidR="004F1805" w:rsidRDefault="004F1805" w:rsidP="004F1805">
      <w:r w:rsidRPr="004F1805">
        <w:rPr>
          <w:b/>
        </w:rPr>
        <w:t xml:space="preserve">Форма 1. </w:t>
      </w:r>
      <w:r>
        <w:t>Сведения о составе и значениях целевых показателей (индикаторов) муниципальной программы</w:t>
      </w:r>
    </w:p>
    <w:p w:rsidR="004F1805" w:rsidRDefault="004F1805" w:rsidP="004F1805"/>
    <w:tbl>
      <w:tblPr>
        <w:tblStyle w:val="a6"/>
        <w:tblW w:w="15215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5387"/>
        <w:gridCol w:w="1513"/>
        <w:gridCol w:w="1513"/>
        <w:gridCol w:w="1513"/>
        <w:gridCol w:w="1513"/>
        <w:gridCol w:w="1513"/>
      </w:tblGrid>
      <w:tr w:rsidR="004F1805" w:rsidTr="004F1805">
        <w:tc>
          <w:tcPr>
            <w:tcW w:w="1413" w:type="dxa"/>
            <w:gridSpan w:val="2"/>
            <w:vMerge w:val="restart"/>
          </w:tcPr>
          <w:p w:rsidR="004F1805" w:rsidRDefault="004F1805" w:rsidP="004F1805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850" w:type="dxa"/>
            <w:vMerge w:val="restart"/>
          </w:tcPr>
          <w:p w:rsidR="004F1805" w:rsidRDefault="004F1805" w:rsidP="004F1805">
            <w:pPr>
              <w:jc w:val="center"/>
            </w:pPr>
            <w:r>
              <w:t>№ п/п</w:t>
            </w:r>
          </w:p>
        </w:tc>
        <w:tc>
          <w:tcPr>
            <w:tcW w:w="5387" w:type="dxa"/>
            <w:vMerge w:val="restart"/>
          </w:tcPr>
          <w:p w:rsidR="004F1805" w:rsidRDefault="004F1805" w:rsidP="004F1805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13" w:type="dxa"/>
            <w:vMerge w:val="restart"/>
          </w:tcPr>
          <w:p w:rsidR="004F1805" w:rsidRDefault="004F1805" w:rsidP="004F1805">
            <w:pPr>
              <w:jc w:val="center"/>
            </w:pPr>
            <w:r>
              <w:t>Единицы измерения</w:t>
            </w:r>
          </w:p>
        </w:tc>
        <w:tc>
          <w:tcPr>
            <w:tcW w:w="6052" w:type="dxa"/>
            <w:gridSpan w:val="4"/>
          </w:tcPr>
          <w:p w:rsidR="004F1805" w:rsidRDefault="004F1805" w:rsidP="004F1805">
            <w:pPr>
              <w:jc w:val="center"/>
            </w:pPr>
            <w:r>
              <w:t>Значения целевых показателей (индикаторов)</w:t>
            </w:r>
          </w:p>
        </w:tc>
      </w:tr>
      <w:tr w:rsidR="004F1805" w:rsidTr="004F1805">
        <w:tc>
          <w:tcPr>
            <w:tcW w:w="1413" w:type="dxa"/>
            <w:gridSpan w:val="2"/>
            <w:vMerge/>
          </w:tcPr>
          <w:p w:rsidR="004F1805" w:rsidRDefault="004F1805" w:rsidP="004F1805">
            <w:pPr>
              <w:jc w:val="center"/>
            </w:pPr>
          </w:p>
        </w:tc>
        <w:tc>
          <w:tcPr>
            <w:tcW w:w="850" w:type="dxa"/>
            <w:vMerge/>
          </w:tcPr>
          <w:p w:rsidR="004F1805" w:rsidRDefault="004F1805" w:rsidP="004F1805">
            <w:pPr>
              <w:jc w:val="center"/>
            </w:pPr>
          </w:p>
        </w:tc>
        <w:tc>
          <w:tcPr>
            <w:tcW w:w="5387" w:type="dxa"/>
            <w:vMerge/>
          </w:tcPr>
          <w:p w:rsidR="004F1805" w:rsidRDefault="004F1805" w:rsidP="004F1805">
            <w:pPr>
              <w:jc w:val="center"/>
            </w:pPr>
          </w:p>
        </w:tc>
        <w:tc>
          <w:tcPr>
            <w:tcW w:w="1513" w:type="dxa"/>
            <w:vMerge/>
          </w:tcPr>
          <w:p w:rsidR="004F1805" w:rsidRDefault="004F1805" w:rsidP="004F1805">
            <w:pPr>
              <w:jc w:val="center"/>
            </w:pPr>
          </w:p>
        </w:tc>
        <w:tc>
          <w:tcPr>
            <w:tcW w:w="1513" w:type="dxa"/>
          </w:tcPr>
          <w:p w:rsidR="004F1805" w:rsidRDefault="004F1805" w:rsidP="004F1805">
            <w:pPr>
              <w:jc w:val="center"/>
            </w:pPr>
            <w:r>
              <w:t>2017</w:t>
            </w:r>
          </w:p>
        </w:tc>
        <w:tc>
          <w:tcPr>
            <w:tcW w:w="1513" w:type="dxa"/>
          </w:tcPr>
          <w:p w:rsidR="004F1805" w:rsidRDefault="004F1805" w:rsidP="004F1805">
            <w:pPr>
              <w:jc w:val="center"/>
            </w:pPr>
            <w:r>
              <w:t>2018</w:t>
            </w:r>
          </w:p>
        </w:tc>
        <w:tc>
          <w:tcPr>
            <w:tcW w:w="1513" w:type="dxa"/>
          </w:tcPr>
          <w:p w:rsidR="004F1805" w:rsidRDefault="004F1805" w:rsidP="004F1805">
            <w:pPr>
              <w:jc w:val="center"/>
            </w:pPr>
            <w:r>
              <w:t>2019</w:t>
            </w:r>
          </w:p>
        </w:tc>
        <w:tc>
          <w:tcPr>
            <w:tcW w:w="1513" w:type="dxa"/>
          </w:tcPr>
          <w:p w:rsidR="004F1805" w:rsidRDefault="004F1805" w:rsidP="004F1805">
            <w:pPr>
              <w:jc w:val="center"/>
            </w:pPr>
            <w:r>
              <w:t>2020</w:t>
            </w:r>
          </w:p>
        </w:tc>
      </w:tr>
      <w:tr w:rsidR="004F1805" w:rsidTr="004F1805">
        <w:tc>
          <w:tcPr>
            <w:tcW w:w="704" w:type="dxa"/>
          </w:tcPr>
          <w:p w:rsidR="004F1805" w:rsidRDefault="004F1805" w:rsidP="004F1805">
            <w:pPr>
              <w:jc w:val="center"/>
            </w:pPr>
            <w:r>
              <w:t>МП</w:t>
            </w:r>
          </w:p>
        </w:tc>
        <w:tc>
          <w:tcPr>
            <w:tcW w:w="709" w:type="dxa"/>
          </w:tcPr>
          <w:p w:rsidR="004F1805" w:rsidRDefault="004F1805" w:rsidP="004F1805">
            <w:pPr>
              <w:jc w:val="center"/>
            </w:pPr>
            <w:r>
              <w:t>Пм</w:t>
            </w:r>
          </w:p>
        </w:tc>
        <w:tc>
          <w:tcPr>
            <w:tcW w:w="850" w:type="dxa"/>
            <w:vMerge/>
          </w:tcPr>
          <w:p w:rsidR="004F1805" w:rsidRDefault="004F1805" w:rsidP="004F1805">
            <w:pPr>
              <w:jc w:val="center"/>
            </w:pPr>
          </w:p>
        </w:tc>
        <w:tc>
          <w:tcPr>
            <w:tcW w:w="5387" w:type="dxa"/>
            <w:vMerge/>
          </w:tcPr>
          <w:p w:rsidR="004F1805" w:rsidRDefault="004F1805" w:rsidP="004F1805">
            <w:pPr>
              <w:jc w:val="center"/>
            </w:pPr>
          </w:p>
        </w:tc>
        <w:tc>
          <w:tcPr>
            <w:tcW w:w="1513" w:type="dxa"/>
            <w:vMerge/>
          </w:tcPr>
          <w:p w:rsidR="004F1805" w:rsidRDefault="004F1805" w:rsidP="004F1805">
            <w:pPr>
              <w:jc w:val="center"/>
            </w:pPr>
          </w:p>
        </w:tc>
        <w:tc>
          <w:tcPr>
            <w:tcW w:w="1513" w:type="dxa"/>
          </w:tcPr>
          <w:p w:rsidR="004F1805" w:rsidRDefault="004F1805" w:rsidP="004F1805">
            <w:pPr>
              <w:jc w:val="center"/>
            </w:pPr>
            <w:r>
              <w:t>отчет</w:t>
            </w:r>
          </w:p>
        </w:tc>
        <w:tc>
          <w:tcPr>
            <w:tcW w:w="1513" w:type="dxa"/>
          </w:tcPr>
          <w:p w:rsidR="004F1805" w:rsidRDefault="004F1805" w:rsidP="004F1805">
            <w:pPr>
              <w:jc w:val="center"/>
            </w:pPr>
            <w:r>
              <w:t>оценка</w:t>
            </w:r>
          </w:p>
        </w:tc>
        <w:tc>
          <w:tcPr>
            <w:tcW w:w="1513" w:type="dxa"/>
          </w:tcPr>
          <w:p w:rsidR="004F1805" w:rsidRDefault="004F1805" w:rsidP="004F1805">
            <w:pPr>
              <w:jc w:val="center"/>
            </w:pPr>
            <w:r>
              <w:t>прогноз</w:t>
            </w:r>
          </w:p>
        </w:tc>
        <w:tc>
          <w:tcPr>
            <w:tcW w:w="1513" w:type="dxa"/>
          </w:tcPr>
          <w:p w:rsidR="004F1805" w:rsidRDefault="004F1805" w:rsidP="004F1805">
            <w:pPr>
              <w:jc w:val="center"/>
            </w:pPr>
            <w:r>
              <w:t>прогноз</w:t>
            </w:r>
          </w:p>
        </w:tc>
      </w:tr>
      <w:tr w:rsidR="00BC5BCA" w:rsidTr="004A45F1">
        <w:tc>
          <w:tcPr>
            <w:tcW w:w="704" w:type="dxa"/>
          </w:tcPr>
          <w:p w:rsidR="00BC5BCA" w:rsidRDefault="00BC5BCA" w:rsidP="004F1805"/>
        </w:tc>
        <w:tc>
          <w:tcPr>
            <w:tcW w:w="709" w:type="dxa"/>
          </w:tcPr>
          <w:p w:rsidR="00BC5BCA" w:rsidRDefault="00BC5BCA" w:rsidP="004F1805"/>
        </w:tc>
        <w:tc>
          <w:tcPr>
            <w:tcW w:w="850" w:type="dxa"/>
          </w:tcPr>
          <w:p w:rsidR="00BC5BCA" w:rsidRDefault="00BC5BCA" w:rsidP="004F1805"/>
        </w:tc>
        <w:tc>
          <w:tcPr>
            <w:tcW w:w="12952" w:type="dxa"/>
            <w:gridSpan w:val="6"/>
          </w:tcPr>
          <w:p w:rsidR="00BC5BCA" w:rsidRDefault="00436705" w:rsidP="00BC5BCA">
            <w:pPr>
              <w:jc w:val="center"/>
            </w:pPr>
            <w:r w:rsidRPr="00AB4C8F">
              <w:rPr>
                <w:color w:val="000000"/>
              </w:rPr>
              <w:t>Доступная среда на территории муниципального образования «Город Кедровый»</w:t>
            </w:r>
          </w:p>
        </w:tc>
      </w:tr>
      <w:tr w:rsidR="004F1805" w:rsidTr="004F1805">
        <w:tc>
          <w:tcPr>
            <w:tcW w:w="704" w:type="dxa"/>
          </w:tcPr>
          <w:p w:rsidR="004F1805" w:rsidRDefault="00FB5E8D" w:rsidP="004F1805">
            <w:r>
              <w:t>11</w:t>
            </w:r>
          </w:p>
        </w:tc>
        <w:tc>
          <w:tcPr>
            <w:tcW w:w="709" w:type="dxa"/>
          </w:tcPr>
          <w:p w:rsidR="004F1805" w:rsidRDefault="004F1805" w:rsidP="004F1805"/>
        </w:tc>
        <w:tc>
          <w:tcPr>
            <w:tcW w:w="850" w:type="dxa"/>
          </w:tcPr>
          <w:p w:rsidR="004F1805" w:rsidRDefault="00D00711" w:rsidP="004F1805">
            <w:r>
              <w:t>1</w:t>
            </w:r>
          </w:p>
        </w:tc>
        <w:tc>
          <w:tcPr>
            <w:tcW w:w="5387" w:type="dxa"/>
          </w:tcPr>
          <w:p w:rsidR="004F1805" w:rsidRDefault="00D00711" w:rsidP="004E2520">
            <w:pPr>
              <w:jc w:val="both"/>
            </w:pPr>
            <w:r>
              <w:t xml:space="preserve"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МГН на территории Муниципального образования «Город Кедровый» </w:t>
            </w:r>
          </w:p>
        </w:tc>
        <w:tc>
          <w:tcPr>
            <w:tcW w:w="1513" w:type="dxa"/>
          </w:tcPr>
          <w:p w:rsidR="004F1805" w:rsidRDefault="004E2520" w:rsidP="004F1805">
            <w:r>
              <w:t>%</w:t>
            </w:r>
          </w:p>
        </w:tc>
        <w:tc>
          <w:tcPr>
            <w:tcW w:w="1513" w:type="dxa"/>
          </w:tcPr>
          <w:p w:rsidR="004F1805" w:rsidRDefault="004E2520" w:rsidP="004F1805">
            <w:r>
              <w:t>100</w:t>
            </w:r>
          </w:p>
        </w:tc>
        <w:tc>
          <w:tcPr>
            <w:tcW w:w="1513" w:type="dxa"/>
          </w:tcPr>
          <w:p w:rsidR="004F1805" w:rsidRDefault="004E2520" w:rsidP="004F1805">
            <w:r>
              <w:t>100</w:t>
            </w:r>
          </w:p>
        </w:tc>
        <w:tc>
          <w:tcPr>
            <w:tcW w:w="1513" w:type="dxa"/>
          </w:tcPr>
          <w:p w:rsidR="004F1805" w:rsidRDefault="004E2520" w:rsidP="004F1805">
            <w:r>
              <w:t>100</w:t>
            </w:r>
          </w:p>
        </w:tc>
        <w:tc>
          <w:tcPr>
            <w:tcW w:w="1513" w:type="dxa"/>
          </w:tcPr>
          <w:p w:rsidR="004F1805" w:rsidRDefault="004E2520" w:rsidP="004F1805">
            <w:r>
              <w:t>100</w:t>
            </w:r>
          </w:p>
        </w:tc>
      </w:tr>
      <w:tr w:rsidR="004F1805" w:rsidTr="004F1805">
        <w:tc>
          <w:tcPr>
            <w:tcW w:w="704" w:type="dxa"/>
          </w:tcPr>
          <w:p w:rsidR="004F1805" w:rsidRDefault="00FB5E8D" w:rsidP="004F1805">
            <w:r>
              <w:t>11</w:t>
            </w:r>
          </w:p>
        </w:tc>
        <w:tc>
          <w:tcPr>
            <w:tcW w:w="709" w:type="dxa"/>
          </w:tcPr>
          <w:p w:rsidR="004F1805" w:rsidRDefault="004F1805" w:rsidP="004F1805"/>
        </w:tc>
        <w:tc>
          <w:tcPr>
            <w:tcW w:w="850" w:type="dxa"/>
          </w:tcPr>
          <w:p w:rsidR="004F1805" w:rsidRDefault="00D00711" w:rsidP="004F1805">
            <w:r>
              <w:t>2</w:t>
            </w:r>
          </w:p>
        </w:tc>
        <w:tc>
          <w:tcPr>
            <w:tcW w:w="5387" w:type="dxa"/>
          </w:tcPr>
          <w:p w:rsidR="004F1805" w:rsidRDefault="00830E3E" w:rsidP="004E2520">
            <w:pPr>
              <w:jc w:val="both"/>
            </w:pPr>
            <w:r>
              <w:t>Доля детей-инвалидов и детей с ограниченными возможностями здоровья, обучающихся по адаптированным основным общеобразовательным программам (от общей численности детей-инвалидов и детей с ограниченными возможностями здоровья, которым психолого-медико-педагогической комиссией рекомендовано обучение по адаптированным основным общеобразовательным программам)</w:t>
            </w:r>
          </w:p>
        </w:tc>
        <w:tc>
          <w:tcPr>
            <w:tcW w:w="1513" w:type="dxa"/>
          </w:tcPr>
          <w:p w:rsidR="004F1805" w:rsidRDefault="004E2520" w:rsidP="004F1805">
            <w:r>
              <w:t>%</w:t>
            </w:r>
          </w:p>
        </w:tc>
        <w:tc>
          <w:tcPr>
            <w:tcW w:w="1513" w:type="dxa"/>
          </w:tcPr>
          <w:p w:rsidR="004F1805" w:rsidRDefault="004E2520" w:rsidP="004F1805">
            <w:r>
              <w:t>100</w:t>
            </w:r>
          </w:p>
        </w:tc>
        <w:tc>
          <w:tcPr>
            <w:tcW w:w="1513" w:type="dxa"/>
          </w:tcPr>
          <w:p w:rsidR="004F1805" w:rsidRDefault="004E2520" w:rsidP="004F1805">
            <w:r>
              <w:t>100</w:t>
            </w:r>
          </w:p>
        </w:tc>
        <w:tc>
          <w:tcPr>
            <w:tcW w:w="1513" w:type="dxa"/>
          </w:tcPr>
          <w:p w:rsidR="004F1805" w:rsidRDefault="004E2520" w:rsidP="004F1805">
            <w:r>
              <w:t>100</w:t>
            </w:r>
          </w:p>
        </w:tc>
        <w:tc>
          <w:tcPr>
            <w:tcW w:w="1513" w:type="dxa"/>
          </w:tcPr>
          <w:p w:rsidR="004F1805" w:rsidRDefault="004E2520" w:rsidP="004F1805">
            <w:r>
              <w:t>100</w:t>
            </w:r>
          </w:p>
        </w:tc>
      </w:tr>
      <w:tr w:rsidR="007B20A7" w:rsidTr="004A45F1">
        <w:tc>
          <w:tcPr>
            <w:tcW w:w="704" w:type="dxa"/>
          </w:tcPr>
          <w:p w:rsidR="007B20A7" w:rsidRDefault="00FB5E8D" w:rsidP="004F1805">
            <w:r>
              <w:t>11</w:t>
            </w:r>
          </w:p>
        </w:tc>
        <w:tc>
          <w:tcPr>
            <w:tcW w:w="709" w:type="dxa"/>
          </w:tcPr>
          <w:p w:rsidR="007B20A7" w:rsidRDefault="007B20A7" w:rsidP="004F1805"/>
        </w:tc>
        <w:tc>
          <w:tcPr>
            <w:tcW w:w="850" w:type="dxa"/>
          </w:tcPr>
          <w:p w:rsidR="007B20A7" w:rsidRDefault="00D00711" w:rsidP="004F1805">
            <w:r>
              <w:t>3</w:t>
            </w:r>
          </w:p>
        </w:tc>
        <w:tc>
          <w:tcPr>
            <w:tcW w:w="5387" w:type="dxa"/>
          </w:tcPr>
          <w:p w:rsidR="007B20A7" w:rsidRDefault="00482324" w:rsidP="004E2520">
            <w:pPr>
              <w:jc w:val="both"/>
            </w:pPr>
            <w:r>
              <w:t>Доля сотрудников образовательных организаций, оказывающих услуги по обучению детей-инвалидов, имеющих соответствующее образование и квалификацию, к общей численности сотрудников образовательных организаций, работающих с детьми-инвалидами</w:t>
            </w:r>
          </w:p>
        </w:tc>
        <w:tc>
          <w:tcPr>
            <w:tcW w:w="1513" w:type="dxa"/>
          </w:tcPr>
          <w:p w:rsidR="007B20A7" w:rsidRDefault="004E2520" w:rsidP="004F1805">
            <w:r>
              <w:t>%</w:t>
            </w:r>
          </w:p>
        </w:tc>
        <w:tc>
          <w:tcPr>
            <w:tcW w:w="1513" w:type="dxa"/>
          </w:tcPr>
          <w:p w:rsidR="007B20A7" w:rsidRDefault="004E2520" w:rsidP="004F1805">
            <w:r>
              <w:t>13</w:t>
            </w:r>
          </w:p>
        </w:tc>
        <w:tc>
          <w:tcPr>
            <w:tcW w:w="1513" w:type="dxa"/>
          </w:tcPr>
          <w:p w:rsidR="007B20A7" w:rsidRDefault="004E2520" w:rsidP="004F1805">
            <w:r>
              <w:t>30</w:t>
            </w:r>
          </w:p>
        </w:tc>
        <w:tc>
          <w:tcPr>
            <w:tcW w:w="1513" w:type="dxa"/>
          </w:tcPr>
          <w:p w:rsidR="007B20A7" w:rsidRDefault="004E2520" w:rsidP="004F1805">
            <w:r>
              <w:t>30</w:t>
            </w:r>
          </w:p>
        </w:tc>
        <w:tc>
          <w:tcPr>
            <w:tcW w:w="1513" w:type="dxa"/>
          </w:tcPr>
          <w:p w:rsidR="007B20A7" w:rsidRDefault="004E2520" w:rsidP="004F1805">
            <w:r>
              <w:t>30</w:t>
            </w:r>
          </w:p>
        </w:tc>
      </w:tr>
      <w:tr w:rsidR="007B20A7" w:rsidTr="004A45F1">
        <w:tc>
          <w:tcPr>
            <w:tcW w:w="704" w:type="dxa"/>
          </w:tcPr>
          <w:p w:rsidR="007B20A7" w:rsidRDefault="00FB5E8D" w:rsidP="004F1805">
            <w:r>
              <w:lastRenderedPageBreak/>
              <w:t>11</w:t>
            </w:r>
          </w:p>
        </w:tc>
        <w:tc>
          <w:tcPr>
            <w:tcW w:w="709" w:type="dxa"/>
          </w:tcPr>
          <w:p w:rsidR="007B20A7" w:rsidRDefault="007B20A7" w:rsidP="004F1805"/>
        </w:tc>
        <w:tc>
          <w:tcPr>
            <w:tcW w:w="850" w:type="dxa"/>
          </w:tcPr>
          <w:p w:rsidR="007B20A7" w:rsidRDefault="00D00711" w:rsidP="004F1805">
            <w:r>
              <w:t>4</w:t>
            </w:r>
          </w:p>
        </w:tc>
        <w:tc>
          <w:tcPr>
            <w:tcW w:w="5387" w:type="dxa"/>
          </w:tcPr>
          <w:p w:rsidR="007B20A7" w:rsidRDefault="005C1BA4" w:rsidP="004E2520">
            <w:pPr>
              <w:jc w:val="both"/>
            </w:pPr>
            <w:r>
              <w:t>Доля детей-инвалидов и детей с ограниченными возможностями здоровья, обучающихся по дополнительным общеобразовательным программам, от общей численности детей-инвалидов и детей с ограниченными возможностями здоровья школьного возраста</w:t>
            </w:r>
          </w:p>
        </w:tc>
        <w:tc>
          <w:tcPr>
            <w:tcW w:w="1513" w:type="dxa"/>
          </w:tcPr>
          <w:p w:rsidR="007B20A7" w:rsidRDefault="004E2520" w:rsidP="004F1805">
            <w:r>
              <w:t>%</w:t>
            </w:r>
          </w:p>
        </w:tc>
        <w:tc>
          <w:tcPr>
            <w:tcW w:w="1513" w:type="dxa"/>
          </w:tcPr>
          <w:p w:rsidR="007B20A7" w:rsidRDefault="004E2520" w:rsidP="004F1805">
            <w:r>
              <w:t>71</w:t>
            </w:r>
          </w:p>
        </w:tc>
        <w:tc>
          <w:tcPr>
            <w:tcW w:w="1513" w:type="dxa"/>
          </w:tcPr>
          <w:p w:rsidR="007B20A7" w:rsidRDefault="004E2520" w:rsidP="004F1805">
            <w:r>
              <w:t>73</w:t>
            </w:r>
          </w:p>
        </w:tc>
        <w:tc>
          <w:tcPr>
            <w:tcW w:w="1513" w:type="dxa"/>
          </w:tcPr>
          <w:p w:rsidR="007B20A7" w:rsidRDefault="004E2520" w:rsidP="004F1805">
            <w:r>
              <w:t>75</w:t>
            </w:r>
          </w:p>
        </w:tc>
        <w:tc>
          <w:tcPr>
            <w:tcW w:w="1513" w:type="dxa"/>
          </w:tcPr>
          <w:p w:rsidR="007B20A7" w:rsidRDefault="004E2520" w:rsidP="004F1805">
            <w:r>
              <w:t>77</w:t>
            </w:r>
          </w:p>
        </w:tc>
      </w:tr>
      <w:tr w:rsidR="007B20A7" w:rsidTr="004A45F1">
        <w:tc>
          <w:tcPr>
            <w:tcW w:w="704" w:type="dxa"/>
          </w:tcPr>
          <w:p w:rsidR="007B20A7" w:rsidRDefault="00FB5E8D" w:rsidP="004F1805">
            <w:r>
              <w:t>11</w:t>
            </w:r>
          </w:p>
        </w:tc>
        <w:tc>
          <w:tcPr>
            <w:tcW w:w="709" w:type="dxa"/>
          </w:tcPr>
          <w:p w:rsidR="007B20A7" w:rsidRDefault="007B20A7" w:rsidP="004F1805"/>
        </w:tc>
        <w:tc>
          <w:tcPr>
            <w:tcW w:w="850" w:type="dxa"/>
          </w:tcPr>
          <w:p w:rsidR="007B20A7" w:rsidRDefault="00D00711" w:rsidP="004F1805">
            <w:r>
              <w:t>5</w:t>
            </w:r>
          </w:p>
        </w:tc>
        <w:tc>
          <w:tcPr>
            <w:tcW w:w="5387" w:type="dxa"/>
          </w:tcPr>
          <w:p w:rsidR="007B20A7" w:rsidRDefault="007B3BE6" w:rsidP="004E2520">
            <w:pPr>
              <w:jc w:val="both"/>
            </w:pPr>
            <w:r>
              <w:t xml:space="preserve">Доля общеобразовательных учреждений,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учреждений</w:t>
            </w:r>
          </w:p>
        </w:tc>
        <w:tc>
          <w:tcPr>
            <w:tcW w:w="1513" w:type="dxa"/>
          </w:tcPr>
          <w:p w:rsidR="007B20A7" w:rsidRDefault="004E2520" w:rsidP="004F1805">
            <w:r>
              <w:t>%</w:t>
            </w:r>
          </w:p>
        </w:tc>
        <w:tc>
          <w:tcPr>
            <w:tcW w:w="1513" w:type="dxa"/>
          </w:tcPr>
          <w:p w:rsidR="007B20A7" w:rsidRDefault="004E2520" w:rsidP="004F1805">
            <w:r>
              <w:t>0</w:t>
            </w:r>
          </w:p>
        </w:tc>
        <w:tc>
          <w:tcPr>
            <w:tcW w:w="1513" w:type="dxa"/>
          </w:tcPr>
          <w:p w:rsidR="007B20A7" w:rsidRDefault="004E2520" w:rsidP="004F1805">
            <w:r>
              <w:t>0</w:t>
            </w:r>
          </w:p>
        </w:tc>
        <w:tc>
          <w:tcPr>
            <w:tcW w:w="1513" w:type="dxa"/>
          </w:tcPr>
          <w:p w:rsidR="007B20A7" w:rsidRDefault="004E2520" w:rsidP="004F1805">
            <w:r>
              <w:t>33</w:t>
            </w:r>
          </w:p>
        </w:tc>
        <w:tc>
          <w:tcPr>
            <w:tcW w:w="1513" w:type="dxa"/>
          </w:tcPr>
          <w:p w:rsidR="007B20A7" w:rsidRDefault="004E2520" w:rsidP="004F1805">
            <w:r>
              <w:t>33</w:t>
            </w:r>
          </w:p>
        </w:tc>
      </w:tr>
      <w:tr w:rsidR="007B20A7" w:rsidTr="004A45F1">
        <w:tc>
          <w:tcPr>
            <w:tcW w:w="704" w:type="dxa"/>
          </w:tcPr>
          <w:p w:rsidR="007B20A7" w:rsidRDefault="00FB5E8D" w:rsidP="004F1805">
            <w:r>
              <w:t>11</w:t>
            </w:r>
          </w:p>
        </w:tc>
        <w:tc>
          <w:tcPr>
            <w:tcW w:w="709" w:type="dxa"/>
          </w:tcPr>
          <w:p w:rsidR="007B20A7" w:rsidRDefault="007B20A7" w:rsidP="004F1805"/>
        </w:tc>
        <w:tc>
          <w:tcPr>
            <w:tcW w:w="850" w:type="dxa"/>
          </w:tcPr>
          <w:p w:rsidR="007B20A7" w:rsidRDefault="00D00711" w:rsidP="004F1805">
            <w:r>
              <w:t>6</w:t>
            </w:r>
          </w:p>
        </w:tc>
        <w:tc>
          <w:tcPr>
            <w:tcW w:w="5387" w:type="dxa"/>
          </w:tcPr>
          <w:p w:rsidR="007B20A7" w:rsidRDefault="004000A4" w:rsidP="004E2520">
            <w:pPr>
              <w:jc w:val="both"/>
            </w:pPr>
            <w:r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</w:t>
            </w:r>
          </w:p>
        </w:tc>
        <w:tc>
          <w:tcPr>
            <w:tcW w:w="1513" w:type="dxa"/>
          </w:tcPr>
          <w:p w:rsidR="007B20A7" w:rsidRDefault="004E2520" w:rsidP="004F1805">
            <w:r>
              <w:t>%</w:t>
            </w:r>
          </w:p>
        </w:tc>
        <w:tc>
          <w:tcPr>
            <w:tcW w:w="1513" w:type="dxa"/>
          </w:tcPr>
          <w:p w:rsidR="007B20A7" w:rsidRDefault="004E2520" w:rsidP="004F1805">
            <w:r>
              <w:t>0</w:t>
            </w:r>
          </w:p>
        </w:tc>
        <w:tc>
          <w:tcPr>
            <w:tcW w:w="1513" w:type="dxa"/>
          </w:tcPr>
          <w:p w:rsidR="007B20A7" w:rsidRDefault="004E2520" w:rsidP="004F1805">
            <w:r>
              <w:t>25</w:t>
            </w:r>
          </w:p>
        </w:tc>
        <w:tc>
          <w:tcPr>
            <w:tcW w:w="1513" w:type="dxa"/>
          </w:tcPr>
          <w:p w:rsidR="007B20A7" w:rsidRDefault="004E2520" w:rsidP="004F1805">
            <w:r>
              <w:t>50</w:t>
            </w:r>
          </w:p>
        </w:tc>
        <w:tc>
          <w:tcPr>
            <w:tcW w:w="1513" w:type="dxa"/>
          </w:tcPr>
          <w:p w:rsidR="007B20A7" w:rsidRDefault="004E2520" w:rsidP="004F1805">
            <w:r>
              <w:t>75</w:t>
            </w:r>
          </w:p>
        </w:tc>
      </w:tr>
      <w:tr w:rsidR="00D00711" w:rsidTr="004A45F1">
        <w:tc>
          <w:tcPr>
            <w:tcW w:w="704" w:type="dxa"/>
          </w:tcPr>
          <w:p w:rsidR="00D00711" w:rsidRDefault="00FB5E8D" w:rsidP="004F1805">
            <w:r>
              <w:t>11</w:t>
            </w:r>
          </w:p>
        </w:tc>
        <w:tc>
          <w:tcPr>
            <w:tcW w:w="709" w:type="dxa"/>
          </w:tcPr>
          <w:p w:rsidR="00D00711" w:rsidRDefault="00D00711" w:rsidP="004F1805"/>
        </w:tc>
        <w:tc>
          <w:tcPr>
            <w:tcW w:w="850" w:type="dxa"/>
          </w:tcPr>
          <w:p w:rsidR="00D00711" w:rsidRDefault="00D00711" w:rsidP="004F1805">
            <w:r>
              <w:t>7</w:t>
            </w:r>
          </w:p>
        </w:tc>
        <w:tc>
          <w:tcPr>
            <w:tcW w:w="5387" w:type="dxa"/>
          </w:tcPr>
          <w:p w:rsidR="00D00711" w:rsidRDefault="004000A4" w:rsidP="004E2520">
            <w:pPr>
              <w:jc w:val="both"/>
            </w:pPr>
            <w: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13" w:type="dxa"/>
          </w:tcPr>
          <w:p w:rsidR="00D00711" w:rsidRDefault="004E2520" w:rsidP="004F1805">
            <w:r>
              <w:t>%</w:t>
            </w:r>
          </w:p>
        </w:tc>
        <w:tc>
          <w:tcPr>
            <w:tcW w:w="1513" w:type="dxa"/>
          </w:tcPr>
          <w:p w:rsidR="00D00711" w:rsidRDefault="004E2520" w:rsidP="004F1805">
            <w:r>
              <w:t>0</w:t>
            </w:r>
          </w:p>
        </w:tc>
        <w:tc>
          <w:tcPr>
            <w:tcW w:w="1513" w:type="dxa"/>
          </w:tcPr>
          <w:p w:rsidR="00D00711" w:rsidRDefault="004E2520" w:rsidP="004F1805">
            <w:r>
              <w:t>10</w:t>
            </w:r>
          </w:p>
        </w:tc>
        <w:tc>
          <w:tcPr>
            <w:tcW w:w="1513" w:type="dxa"/>
          </w:tcPr>
          <w:p w:rsidR="00D00711" w:rsidRDefault="004E2520" w:rsidP="004F1805">
            <w:r>
              <w:t>20</w:t>
            </w:r>
          </w:p>
        </w:tc>
        <w:tc>
          <w:tcPr>
            <w:tcW w:w="1513" w:type="dxa"/>
          </w:tcPr>
          <w:p w:rsidR="00D00711" w:rsidRDefault="004E2520" w:rsidP="004F1805">
            <w:r>
              <w:t>30</w:t>
            </w:r>
          </w:p>
        </w:tc>
      </w:tr>
      <w:tr w:rsidR="00D00711" w:rsidTr="004A45F1">
        <w:tc>
          <w:tcPr>
            <w:tcW w:w="704" w:type="dxa"/>
          </w:tcPr>
          <w:p w:rsidR="00D00711" w:rsidRDefault="00FB5E8D" w:rsidP="004F1805">
            <w:r>
              <w:t>11</w:t>
            </w:r>
          </w:p>
        </w:tc>
        <w:tc>
          <w:tcPr>
            <w:tcW w:w="709" w:type="dxa"/>
          </w:tcPr>
          <w:p w:rsidR="00D00711" w:rsidRDefault="00D00711" w:rsidP="004F1805"/>
        </w:tc>
        <w:tc>
          <w:tcPr>
            <w:tcW w:w="850" w:type="dxa"/>
          </w:tcPr>
          <w:p w:rsidR="00D00711" w:rsidRDefault="00D00711" w:rsidP="004F1805">
            <w:r>
              <w:t>8</w:t>
            </w:r>
          </w:p>
        </w:tc>
        <w:tc>
          <w:tcPr>
            <w:tcW w:w="5387" w:type="dxa"/>
          </w:tcPr>
          <w:p w:rsidR="00D00711" w:rsidRDefault="004000A4" w:rsidP="004E2520">
            <w:pPr>
              <w:jc w:val="both"/>
            </w:pPr>
            <w:r>
              <w:t>Доля приоритетных объектов, доступных для инвалидов и других МГН в сфере физической культуры и спорта, в общем количестве приоритетных объектов</w:t>
            </w:r>
          </w:p>
        </w:tc>
        <w:tc>
          <w:tcPr>
            <w:tcW w:w="1513" w:type="dxa"/>
          </w:tcPr>
          <w:p w:rsidR="00D00711" w:rsidRDefault="004E2520" w:rsidP="004F1805">
            <w:r>
              <w:t>%</w:t>
            </w:r>
          </w:p>
        </w:tc>
        <w:tc>
          <w:tcPr>
            <w:tcW w:w="1513" w:type="dxa"/>
          </w:tcPr>
          <w:p w:rsidR="00D00711" w:rsidRDefault="004E2520" w:rsidP="004F1805">
            <w:r>
              <w:t>0</w:t>
            </w:r>
          </w:p>
        </w:tc>
        <w:tc>
          <w:tcPr>
            <w:tcW w:w="1513" w:type="dxa"/>
          </w:tcPr>
          <w:p w:rsidR="00D00711" w:rsidRDefault="004E2520" w:rsidP="004F1805">
            <w:r>
              <w:t>20</w:t>
            </w:r>
          </w:p>
        </w:tc>
        <w:tc>
          <w:tcPr>
            <w:tcW w:w="1513" w:type="dxa"/>
          </w:tcPr>
          <w:p w:rsidR="00D00711" w:rsidRDefault="004E2520" w:rsidP="004F1805">
            <w:r>
              <w:t>40</w:t>
            </w:r>
          </w:p>
        </w:tc>
        <w:tc>
          <w:tcPr>
            <w:tcW w:w="1513" w:type="dxa"/>
          </w:tcPr>
          <w:p w:rsidR="00D00711" w:rsidRDefault="004E2520" w:rsidP="004F1805">
            <w:r>
              <w:t>100</w:t>
            </w:r>
          </w:p>
        </w:tc>
      </w:tr>
      <w:tr w:rsidR="00D00711" w:rsidTr="004A45F1">
        <w:tc>
          <w:tcPr>
            <w:tcW w:w="704" w:type="dxa"/>
          </w:tcPr>
          <w:p w:rsidR="00D00711" w:rsidRDefault="00FB5E8D" w:rsidP="004F1805">
            <w:r>
              <w:t>11</w:t>
            </w:r>
          </w:p>
        </w:tc>
        <w:tc>
          <w:tcPr>
            <w:tcW w:w="709" w:type="dxa"/>
          </w:tcPr>
          <w:p w:rsidR="00D00711" w:rsidRDefault="00D00711" w:rsidP="004F1805"/>
        </w:tc>
        <w:tc>
          <w:tcPr>
            <w:tcW w:w="850" w:type="dxa"/>
          </w:tcPr>
          <w:p w:rsidR="00D00711" w:rsidRDefault="00D00711" w:rsidP="004F1805">
            <w:r>
              <w:t>9</w:t>
            </w:r>
          </w:p>
        </w:tc>
        <w:tc>
          <w:tcPr>
            <w:tcW w:w="5387" w:type="dxa"/>
          </w:tcPr>
          <w:p w:rsidR="00D00711" w:rsidRDefault="004000A4" w:rsidP="004E2520">
            <w:pPr>
              <w:jc w:val="both"/>
            </w:pPr>
            <w:r>
              <w:t>Доля человек, положительно оценивающих отношение населения к проблемам инвалидов, в общей численности опрошенных человек в муниципальном образовании «Город Кедровый»</w:t>
            </w:r>
          </w:p>
        </w:tc>
        <w:tc>
          <w:tcPr>
            <w:tcW w:w="1513" w:type="dxa"/>
          </w:tcPr>
          <w:p w:rsidR="00D00711" w:rsidRDefault="004E2520" w:rsidP="004F1805">
            <w:r>
              <w:t>%</w:t>
            </w:r>
          </w:p>
        </w:tc>
        <w:tc>
          <w:tcPr>
            <w:tcW w:w="1513" w:type="dxa"/>
          </w:tcPr>
          <w:p w:rsidR="00D00711" w:rsidRDefault="004E2520" w:rsidP="004F1805">
            <w:r>
              <w:t>30</w:t>
            </w:r>
          </w:p>
        </w:tc>
        <w:tc>
          <w:tcPr>
            <w:tcW w:w="1513" w:type="dxa"/>
          </w:tcPr>
          <w:p w:rsidR="00D00711" w:rsidRDefault="004E2520" w:rsidP="004F1805">
            <w:r>
              <w:t>35</w:t>
            </w:r>
          </w:p>
        </w:tc>
        <w:tc>
          <w:tcPr>
            <w:tcW w:w="1513" w:type="dxa"/>
          </w:tcPr>
          <w:p w:rsidR="00D00711" w:rsidRDefault="004E2520" w:rsidP="004F1805">
            <w:r>
              <w:t>40</w:t>
            </w:r>
          </w:p>
        </w:tc>
        <w:tc>
          <w:tcPr>
            <w:tcW w:w="1513" w:type="dxa"/>
          </w:tcPr>
          <w:p w:rsidR="00D00711" w:rsidRDefault="004E2520" w:rsidP="004F1805">
            <w:r>
              <w:t>50</w:t>
            </w:r>
          </w:p>
        </w:tc>
      </w:tr>
    </w:tbl>
    <w:p w:rsidR="004F1805" w:rsidRPr="004F1805" w:rsidRDefault="004F1805" w:rsidP="004F1805"/>
    <w:p w:rsidR="004F1805" w:rsidRDefault="004F1805" w:rsidP="0062127F">
      <w:pPr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2B1654" w:rsidRDefault="002B1654" w:rsidP="0062127F">
      <w:pPr>
        <w:jc w:val="center"/>
        <w:rPr>
          <w:b/>
        </w:rPr>
      </w:pPr>
    </w:p>
    <w:p w:rsidR="002B1654" w:rsidRDefault="002B1654" w:rsidP="0062127F">
      <w:pPr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AD5E84" w:rsidRDefault="00AD5E84" w:rsidP="00AD5E84">
      <w:pPr>
        <w:jc w:val="right"/>
      </w:pPr>
      <w:r>
        <w:lastRenderedPageBreak/>
        <w:t>Приложение 2</w:t>
      </w:r>
    </w:p>
    <w:p w:rsidR="00AD5E84" w:rsidRDefault="00AD5E84" w:rsidP="00AD5E84">
      <w:r>
        <w:rPr>
          <w:b/>
        </w:rPr>
        <w:t>Форма 2</w:t>
      </w:r>
      <w:r>
        <w:t>. Перечень основных мероприятий муниципальной программы</w:t>
      </w:r>
    </w:p>
    <w:p w:rsidR="00AD5E84" w:rsidRDefault="00AD5E84" w:rsidP="00AD5E84">
      <w:pPr>
        <w:jc w:val="center"/>
        <w:rPr>
          <w:b/>
        </w:rPr>
      </w:pPr>
    </w:p>
    <w:p w:rsidR="00AD5E84" w:rsidRDefault="00AD5E84" w:rsidP="00AD5E84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"/>
        <w:gridCol w:w="665"/>
        <w:gridCol w:w="603"/>
        <w:gridCol w:w="536"/>
        <w:gridCol w:w="4822"/>
        <w:gridCol w:w="1963"/>
        <w:gridCol w:w="1461"/>
        <w:gridCol w:w="2561"/>
        <w:gridCol w:w="1839"/>
      </w:tblGrid>
      <w:tr w:rsidR="00AD5E84" w:rsidTr="00436705"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Срок выполнения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Взаимосвязь с целевыми показателями (индикаторами)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МП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ОМ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84" w:rsidRDefault="00AD5E8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84" w:rsidRDefault="00AD5E8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84" w:rsidRDefault="00AD5E8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84" w:rsidRDefault="00AD5E8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84" w:rsidRDefault="00AD5E84">
            <w:pPr>
              <w:suppressAutoHyphens w:val="0"/>
            </w:pPr>
          </w:p>
        </w:tc>
      </w:tr>
      <w:tr w:rsidR="00436705" w:rsidTr="001C3124">
        <w:tc>
          <w:tcPr>
            <w:tcW w:w="15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05" w:rsidRDefault="00436705" w:rsidP="00436705">
            <w:pPr>
              <w:suppressAutoHyphens w:val="0"/>
              <w:jc w:val="center"/>
            </w:pPr>
            <w:r w:rsidRPr="00AB4C8F">
              <w:rPr>
                <w:color w:val="000000"/>
              </w:rPr>
              <w:t>Доступная среда на территории муниципального образования «Город Кедровый»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AD5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азработка нормативных правовых актов о включении в административные регламенты предоставления муниципальных услуг положений, обеспечивающих соблюдение установленных законодательством условий доступности услуг инвалидов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both"/>
            </w:pPr>
            <w:r>
              <w:t>Администрация города Кедрового</w:t>
            </w:r>
          </w:p>
          <w:p w:rsidR="00AD5E84" w:rsidRDefault="00AD5E84">
            <w:pPr>
              <w:jc w:val="both"/>
            </w:pPr>
            <w:r>
              <w:t>Отдел образования администрации города Кедрового</w:t>
            </w:r>
          </w:p>
          <w:p w:rsidR="00AD5E84" w:rsidRDefault="00AD5E84">
            <w:pPr>
              <w:jc w:val="both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Утвержденные нормативные правовые акты о включении в административные регламенты предоставления муниципальных услуг положений, обеспечивающих соблюдение установленных законодательством условий доступности услуг инвалидов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0F4B84">
            <w:pPr>
              <w:jc w:val="center"/>
            </w:pPr>
            <w:r>
              <w:t>11.0.05,</w:t>
            </w:r>
          </w:p>
          <w:p w:rsidR="000F4B84" w:rsidRDefault="000F4B84">
            <w:pPr>
              <w:jc w:val="center"/>
            </w:pPr>
            <w:r>
              <w:t>11.0.06,</w:t>
            </w:r>
          </w:p>
          <w:p w:rsidR="000F4B84" w:rsidRDefault="000F4B84">
            <w:pPr>
              <w:jc w:val="center"/>
            </w:pPr>
            <w:r>
              <w:t>11.0.07,</w:t>
            </w:r>
          </w:p>
          <w:p w:rsidR="000F4B84" w:rsidRDefault="000F4B84">
            <w:pPr>
              <w:jc w:val="center"/>
            </w:pPr>
            <w:r>
              <w:t>11.0.08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AD5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ктуализация паспортов доступности объектов, нанесение информации о них на карту доступности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Исполнитель</w:t>
            </w:r>
          </w:p>
          <w:p w:rsidR="00AD5E84" w:rsidRDefault="00AD5E84">
            <w:pPr>
              <w:jc w:val="both"/>
            </w:pPr>
            <w:r>
              <w:t>соисполнители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Актуализированные паспорта доступности объектов, внесение информации о них на карту доступности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37204E">
            <w:pPr>
              <w:jc w:val="center"/>
            </w:pPr>
            <w:r>
              <w:t>1</w:t>
            </w:r>
            <w:r w:rsidR="000F4B84">
              <w:t>1.0.01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Default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D5E84">
              <w:rPr>
                <w:lang w:eastAsia="en-US"/>
              </w:rPr>
              <w:t xml:space="preserve">беспечение доступности при капитальном ремонте Муниципального бюджетного общеобразовательного учреждения средней общеобразовательной школы № 1 г. Кедрового с </w:t>
            </w:r>
            <w:r w:rsidR="00AD5E84">
              <w:rPr>
                <w:szCs w:val="20"/>
                <w:lang w:eastAsia="en-US"/>
              </w:rPr>
              <w:t xml:space="preserve">реконструкцией и </w:t>
            </w:r>
            <w:r w:rsidR="00AD5E84">
              <w:rPr>
                <w:szCs w:val="20"/>
                <w:lang w:eastAsia="en-US"/>
              </w:rPr>
              <w:lastRenderedPageBreak/>
              <w:t>модернизацией, полностью соответствующей требованиям доступности для детей-инвалидов объектов и услуг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both"/>
            </w:pPr>
            <w:r>
              <w:lastRenderedPageBreak/>
              <w:t>Отдел образования администрации города Кедрового</w:t>
            </w:r>
          </w:p>
          <w:p w:rsidR="00AD5E84" w:rsidRDefault="00AD5E8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lastRenderedPageBreak/>
              <w:t>2018-2020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 xml:space="preserve">обеспечить доступность при капитальном ремонте Муниципального бюджетного </w:t>
            </w:r>
            <w:r>
              <w:lastRenderedPageBreak/>
              <w:t xml:space="preserve">общеобразовательного учреждения средней общеобразовательной школы № 1 г. Кедрового </w:t>
            </w:r>
            <w:r>
              <w:rPr>
                <w:szCs w:val="20"/>
              </w:rPr>
              <w:t>реконструкция и модернизация, полностью соответствующая требованиям доступности для детей-инвалидов объектов и услуг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0F4B84">
            <w:pPr>
              <w:jc w:val="center"/>
            </w:pPr>
            <w:r>
              <w:lastRenderedPageBreak/>
              <w:t>11.0.01,</w:t>
            </w:r>
          </w:p>
          <w:p w:rsidR="000F4B84" w:rsidRDefault="000F4B84">
            <w:pPr>
              <w:jc w:val="center"/>
            </w:pPr>
            <w:r>
              <w:t>11.0.04,</w:t>
            </w:r>
          </w:p>
          <w:p w:rsidR="000F4B84" w:rsidRDefault="000F4B84">
            <w:pPr>
              <w:jc w:val="center"/>
            </w:pPr>
            <w:r>
              <w:t>11.0.05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 w:rsidP="0037204E">
            <w:pPr>
              <w:pStyle w:val="Default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D5E84">
              <w:rPr>
                <w:lang w:eastAsia="en-US"/>
              </w:rPr>
              <w:t xml:space="preserve">беспечение доступности при строительстве нового центра досуга в </w:t>
            </w:r>
            <w:proofErr w:type="spellStart"/>
            <w:r w:rsidR="00AD5E84">
              <w:rPr>
                <w:lang w:eastAsia="en-US"/>
              </w:rPr>
              <w:t>с.Пудино</w:t>
            </w:r>
            <w:proofErr w:type="spellEnd"/>
            <w:r w:rsidR="00AD5E84">
              <w:rPr>
                <w:lang w:eastAsia="en-US"/>
              </w:rPr>
              <w:t xml:space="preserve"> к 2018 году, в котором планируется разместить библиотеку, организация выдачи </w:t>
            </w:r>
            <w:proofErr w:type="gramStart"/>
            <w:r w:rsidR="00AD5E84">
              <w:rPr>
                <w:lang w:eastAsia="en-US"/>
              </w:rPr>
              <w:t>спортинвентаря</w:t>
            </w:r>
            <w:proofErr w:type="gramEnd"/>
            <w:r w:rsidR="0037204E">
              <w:rPr>
                <w:lang w:eastAsia="en-US"/>
              </w:rPr>
              <w:t xml:space="preserve"> </w:t>
            </w:r>
            <w:r w:rsidR="00AD5E84">
              <w:rPr>
                <w:szCs w:val="20"/>
                <w:lang w:eastAsia="en-US"/>
              </w:rPr>
              <w:t>полностью соответствующего требованиям доступности для инвалидов и МГН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both"/>
            </w:pPr>
            <w:r>
              <w:t>Муниципальное учреждение «Культура»</w:t>
            </w:r>
          </w:p>
          <w:p w:rsidR="00AD5E84" w:rsidRDefault="00AD5E8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2018-2020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 xml:space="preserve">обеспечить доступность при строительстве нового центра досуга в </w:t>
            </w:r>
            <w:proofErr w:type="spellStart"/>
            <w:r>
              <w:t>с.Пудино</w:t>
            </w:r>
            <w:proofErr w:type="spellEnd"/>
            <w:r>
              <w:t xml:space="preserve"> к 2018 году, в котором планируется разместить библиотеку, организация выдачи </w:t>
            </w:r>
            <w:proofErr w:type="gramStart"/>
            <w:r>
              <w:t>спортинвентаря</w:t>
            </w:r>
            <w:proofErr w:type="gramEnd"/>
            <w:r>
              <w:t xml:space="preserve"> </w:t>
            </w:r>
            <w:r>
              <w:rPr>
                <w:szCs w:val="20"/>
              </w:rPr>
              <w:t>полностью соответствующего требованиям доступности для инвалидов и МГН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4" w:rsidRDefault="000F4B84">
            <w:pPr>
              <w:jc w:val="center"/>
            </w:pPr>
            <w:r>
              <w:t>11.0.01,</w:t>
            </w:r>
          </w:p>
          <w:p w:rsidR="00AD5E84" w:rsidRDefault="000F4B84" w:rsidP="000F4B84">
            <w:pPr>
              <w:jc w:val="center"/>
            </w:pPr>
            <w:r>
              <w:t>11.0.06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Default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D5E84">
              <w:rPr>
                <w:lang w:eastAsia="en-US"/>
              </w:rPr>
              <w:t>бучение специалиста для организации физкультурно-оздоровительной работы и занятия спортом с инвалидами и лицами с ограниченными возможностями здоровья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both"/>
            </w:pPr>
            <w:r>
              <w:t>Муниципальное учреждение «Культура»</w:t>
            </w:r>
          </w:p>
          <w:p w:rsidR="00AD5E84" w:rsidRDefault="00AD5E8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 xml:space="preserve">обученный специалист для организации физкультурно-оздоровительной работы и занятия </w:t>
            </w:r>
            <w:r>
              <w:lastRenderedPageBreak/>
              <w:t>спортом с инвалидами и лицами с ограниченными возможностями здоровья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0F4B84">
            <w:pPr>
              <w:jc w:val="center"/>
            </w:pPr>
            <w:r>
              <w:lastRenderedPageBreak/>
              <w:t>11.0.0</w:t>
            </w:r>
            <w:r w:rsidR="0037204E">
              <w:t>3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Default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AD5E84">
              <w:rPr>
                <w:lang w:eastAsia="en-US"/>
              </w:rPr>
              <w:t xml:space="preserve">одернизация в соответствии с паспортом доступности здания </w:t>
            </w:r>
            <w:proofErr w:type="spellStart"/>
            <w:r w:rsidR="00AD5E84">
              <w:rPr>
                <w:color w:val="auto"/>
                <w:lang w:eastAsia="en-US"/>
              </w:rPr>
              <w:t>Пудинской</w:t>
            </w:r>
            <w:proofErr w:type="spellEnd"/>
            <w:r w:rsidR="00AD5E84">
              <w:rPr>
                <w:color w:val="auto"/>
                <w:lang w:eastAsia="en-US"/>
              </w:rPr>
              <w:t xml:space="preserve"> средней общеобразовательной школы</w:t>
            </w:r>
            <w:r w:rsidR="00AD5E84">
              <w:rPr>
                <w:lang w:eastAsia="en-US"/>
              </w:rPr>
              <w:t xml:space="preserve">: оборудовать поручни, пандус, доступные входные группы, доступные санитарно-гигиенические помещения, увеличение ширины дверных проемов в стенах.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both"/>
            </w:pPr>
            <w:r>
              <w:t>Отдел образования администрации города Кедрового</w:t>
            </w:r>
          </w:p>
          <w:p w:rsidR="00AD5E84" w:rsidRDefault="00AD5E8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2019-2020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 xml:space="preserve">модернизировать в соответствии с паспортом доступности здания </w:t>
            </w:r>
            <w:proofErr w:type="spellStart"/>
            <w:r>
              <w:t>Пудинской</w:t>
            </w:r>
            <w:proofErr w:type="spellEnd"/>
            <w:r>
              <w:t xml:space="preserve"> средней общеобразовательной школы: оборудовать поручни, пандус, доступные входные группы, доступные санитарно-гигиенические помещения, увеличение ширины дверных проемов в стенах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4" w:rsidRDefault="000F4B84">
            <w:pPr>
              <w:jc w:val="center"/>
            </w:pPr>
            <w:r>
              <w:t>11.0.01,</w:t>
            </w:r>
          </w:p>
          <w:p w:rsidR="00AD5E84" w:rsidRDefault="000F4B84" w:rsidP="000F4B84">
            <w:pPr>
              <w:jc w:val="center"/>
            </w:pPr>
            <w:r>
              <w:t>11.0.04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 w:rsidP="00B94D2F">
            <w:pPr>
              <w:pStyle w:val="Default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</w:t>
            </w:r>
            <w:r w:rsidR="00B94D2F">
              <w:rPr>
                <w:lang w:eastAsia="en-US"/>
              </w:rPr>
              <w:t>кнопок вызова специалиста, мнемосхем и другого оборудования, необходимого для комфортного входа и передвижения инвалидов и МНГ по муниципальным учреждениям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 xml:space="preserve">Исполнитель </w:t>
            </w:r>
          </w:p>
          <w:p w:rsidR="00AD5E84" w:rsidRDefault="00AD5E84">
            <w:pPr>
              <w:jc w:val="both"/>
            </w:pPr>
            <w:r>
              <w:t>соисполнители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Установить во всех учреждениях кнопки вызова специалиста в случае возникновения трудностей при проходе в помещение</w:t>
            </w:r>
            <w:r w:rsidR="00C007CB">
              <w:t>, мнемосхемы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4" w:rsidRDefault="000F4B84">
            <w:pPr>
              <w:jc w:val="center"/>
            </w:pPr>
            <w:r>
              <w:t>11.0.01,</w:t>
            </w:r>
          </w:p>
          <w:p w:rsidR="000F4B84" w:rsidRDefault="000F4B84">
            <w:pPr>
              <w:jc w:val="center"/>
            </w:pPr>
            <w:r>
              <w:t>11.0.06,</w:t>
            </w:r>
          </w:p>
          <w:p w:rsidR="000F4B84" w:rsidRDefault="000F4B84">
            <w:pPr>
              <w:jc w:val="center"/>
            </w:pPr>
            <w:r>
              <w:t>11.0.08</w:t>
            </w:r>
          </w:p>
          <w:p w:rsidR="000F4B84" w:rsidRDefault="000F4B84">
            <w:pPr>
              <w:jc w:val="center"/>
            </w:pPr>
          </w:p>
          <w:p w:rsidR="000F4B84" w:rsidRDefault="000F4B84">
            <w:pPr>
              <w:jc w:val="center"/>
            </w:pPr>
          </w:p>
          <w:p w:rsidR="00AD5E84" w:rsidRDefault="00AD5E84">
            <w:pPr>
              <w:jc w:val="center"/>
            </w:pP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Default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AD5E84">
              <w:rPr>
                <w:lang w:eastAsia="en-US"/>
              </w:rPr>
              <w:t xml:space="preserve">роведение ремонтных работ в здании Дома культуры города Кедрового, тренажерного зала в соответствии с паспортом доступности: оборудовать поручни, пандус, входные </w:t>
            </w:r>
            <w:proofErr w:type="gramStart"/>
            <w:r w:rsidR="00AD5E84">
              <w:rPr>
                <w:lang w:eastAsia="en-US"/>
              </w:rPr>
              <w:t>группы,  доступные</w:t>
            </w:r>
            <w:proofErr w:type="gramEnd"/>
            <w:r w:rsidR="00AD5E84">
              <w:rPr>
                <w:lang w:eastAsia="en-US"/>
              </w:rPr>
              <w:t xml:space="preserve"> санитарно-гигиенические </w:t>
            </w:r>
            <w:r w:rsidR="00AD5E84">
              <w:rPr>
                <w:lang w:eastAsia="en-US"/>
              </w:rPr>
              <w:lastRenderedPageBreak/>
              <w:t xml:space="preserve">помещения, достаточная ширина дверных проемов в стенах </w:t>
            </w:r>
            <w:r w:rsidR="00AD5E84">
              <w:rPr>
                <w:szCs w:val="20"/>
                <w:lang w:eastAsia="en-US"/>
              </w:rPr>
              <w:t>для инвалидов и МГН</w:t>
            </w:r>
            <w:r w:rsidR="00AD5E84">
              <w:rPr>
                <w:lang w:eastAsia="en-US"/>
              </w:rPr>
              <w:t xml:space="preserve">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both"/>
            </w:pPr>
            <w:r>
              <w:lastRenderedPageBreak/>
              <w:t>Муниципальное учреждение «Культура»</w:t>
            </w:r>
          </w:p>
          <w:p w:rsidR="00AD5E84" w:rsidRDefault="00AD5E8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2019-2020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 w:rsidP="0037204E">
            <w:pPr>
              <w:jc w:val="both"/>
            </w:pPr>
            <w:r>
              <w:t xml:space="preserve">провести ремонтные работы в здании Дома культуры города Кедрового, тренажерного зала в соответствии с </w:t>
            </w:r>
            <w:r>
              <w:lastRenderedPageBreak/>
              <w:t xml:space="preserve">паспортом доступности: оборудовать поручни, пандус, входные группы, доступные санитарно-гигиенические помещения, достаточная ширина дверных проемов в стенах </w:t>
            </w:r>
            <w:r>
              <w:rPr>
                <w:szCs w:val="20"/>
              </w:rPr>
              <w:t>для инвалидов и МГН</w:t>
            </w:r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4" w:rsidRDefault="000F4B84">
            <w:pPr>
              <w:jc w:val="center"/>
            </w:pPr>
            <w:r>
              <w:lastRenderedPageBreak/>
              <w:t>11.0.01,</w:t>
            </w:r>
          </w:p>
          <w:p w:rsidR="000F4B84" w:rsidRDefault="000F4B84">
            <w:pPr>
              <w:jc w:val="center"/>
            </w:pPr>
            <w:r>
              <w:t>11.0.07,</w:t>
            </w:r>
          </w:p>
          <w:p w:rsidR="00AD5E84" w:rsidRDefault="000F4B84" w:rsidP="000F4B84">
            <w:pPr>
              <w:jc w:val="center"/>
            </w:pPr>
            <w:r>
              <w:t>11.0.08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AD5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редоставление муниципальных услуг в дистанционном режиме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both"/>
            </w:pPr>
            <w:r>
              <w:t>Администрация города Кедрового</w:t>
            </w:r>
          </w:p>
          <w:p w:rsidR="00AD5E84" w:rsidRDefault="00AD5E84">
            <w:pPr>
              <w:jc w:val="both"/>
            </w:pPr>
            <w:r>
              <w:t>Отдел образования администрации города Кедрового</w:t>
            </w:r>
          </w:p>
          <w:p w:rsidR="00AD5E84" w:rsidRDefault="00AD5E84">
            <w:pPr>
              <w:jc w:val="both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предоставлять муниципальные услуги в дистанционном режиме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4" w:rsidRDefault="000F4B84">
            <w:pPr>
              <w:jc w:val="center"/>
            </w:pPr>
            <w:r>
              <w:t>11.0.02,</w:t>
            </w:r>
          </w:p>
          <w:p w:rsidR="00AD5E84" w:rsidRDefault="000F4B84" w:rsidP="000F4B84">
            <w:pPr>
              <w:jc w:val="center"/>
            </w:pPr>
            <w:r>
              <w:t>11.0.04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ind w:firstLine="540"/>
              <w:jc w:val="both"/>
            </w:pPr>
            <w:r>
              <w:t>П</w:t>
            </w:r>
            <w:r w:rsidR="00AD5E84">
              <w:t>редоставление, когда это возможно, муниципальных услуг по месту жительства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Администрация города Кедрового</w:t>
            </w:r>
          </w:p>
          <w:p w:rsidR="00AD5E84" w:rsidRDefault="00AD5E84">
            <w:pPr>
              <w:jc w:val="both"/>
            </w:pPr>
            <w:r>
              <w:t>Отдел образования администрации города Кедрового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предоставлять, когда это возможно, муниципальные услуги по месту жительства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0F4B84">
            <w:pPr>
              <w:jc w:val="center"/>
            </w:pPr>
            <w:r>
              <w:t>11.0.02,</w:t>
            </w:r>
          </w:p>
          <w:p w:rsidR="000F4B84" w:rsidRDefault="000F4B84">
            <w:pPr>
              <w:jc w:val="center"/>
            </w:pPr>
            <w:r>
              <w:t>11.0.04</w:t>
            </w:r>
          </w:p>
          <w:p w:rsidR="000F4B84" w:rsidRDefault="000F4B84">
            <w:pPr>
              <w:jc w:val="center"/>
            </w:pP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 w:rsidP="00436705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4367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существление правового информирования через информационно – коммуникационные системы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Исполнитель</w:t>
            </w:r>
          </w:p>
          <w:p w:rsidR="00AD5E84" w:rsidRDefault="00AD5E84">
            <w:pPr>
              <w:jc w:val="both"/>
            </w:pPr>
            <w:r>
              <w:t>соисполнители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 xml:space="preserve">осуществлять правовое информирование через информационно </w:t>
            </w:r>
            <w:r>
              <w:lastRenderedPageBreak/>
              <w:t>– коммуникационные системы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0F4B84">
            <w:pPr>
              <w:jc w:val="center"/>
            </w:pPr>
            <w:r>
              <w:lastRenderedPageBreak/>
              <w:t>11.0.0</w:t>
            </w:r>
            <w:r w:rsidR="004514E1">
              <w:t>9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AD5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редоставление социально значимой и иной информации на дому (ноутбук, устройство связи модем, говорящая книга)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both"/>
            </w:pPr>
            <w:r>
              <w:t>Исполнитель</w:t>
            </w:r>
          </w:p>
          <w:p w:rsidR="00AD5E84" w:rsidRDefault="00AD5E84">
            <w:pPr>
              <w:jc w:val="both"/>
            </w:pPr>
            <w:r>
              <w:t>соисполнители</w:t>
            </w:r>
          </w:p>
          <w:p w:rsidR="00AD5E84" w:rsidRDefault="00AD5E84">
            <w:pPr>
              <w:jc w:val="both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предоставлять социально значимую и иную информацию на дому (ноутбук, устройство связи модем, говорящая книга)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0F4B84">
            <w:pPr>
              <w:jc w:val="center"/>
            </w:pPr>
            <w:r>
              <w:t>11.0.0</w:t>
            </w:r>
            <w:r w:rsidR="004514E1">
              <w:t>9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Default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AD5E84">
              <w:rPr>
                <w:lang w:eastAsia="en-US"/>
              </w:rPr>
              <w:t xml:space="preserve">одействие в поэтапном введении ФГОС для детей с </w:t>
            </w:r>
            <w:r w:rsidR="00AD5E84">
              <w:rPr>
                <w:color w:val="auto"/>
                <w:lang w:eastAsia="en-US"/>
              </w:rPr>
              <w:t>ОВЗ</w:t>
            </w:r>
            <w:r w:rsidR="00AD5E84">
              <w:rPr>
                <w:lang w:eastAsia="en-US"/>
              </w:rPr>
              <w:t xml:space="preserve"> на всех ступенях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Отдел образования администрации города Кедрового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содействовать в поэтапном введении ФГОС для детей с ОВЗ на всех ступенях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0F4B84">
            <w:pPr>
              <w:jc w:val="center"/>
            </w:pPr>
            <w:r>
              <w:t>11.0.0</w:t>
            </w:r>
            <w:r w:rsidR="004514E1">
              <w:t>2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Default"/>
              <w:ind w:firstLine="54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О</w:t>
            </w:r>
            <w:r w:rsidR="00AD5E84">
              <w:rPr>
                <w:szCs w:val="20"/>
                <w:lang w:eastAsia="en-US"/>
              </w:rPr>
              <w:t>рганизация обучения (инструктирования) сотрудников подведомственных организаций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Исполнитель</w:t>
            </w:r>
          </w:p>
          <w:p w:rsidR="00AD5E84" w:rsidRDefault="00386D8D">
            <w:pPr>
              <w:jc w:val="both"/>
            </w:pPr>
            <w:r>
              <w:t>со</w:t>
            </w:r>
            <w:r w:rsidR="00AD5E84">
              <w:t>исполнители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rPr>
                <w:szCs w:val="20"/>
              </w:rPr>
              <w:t>обученные (инструктирование) сотрудники подведомственных организаций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0F4B84">
            <w:pPr>
              <w:jc w:val="center"/>
            </w:pPr>
            <w:r>
              <w:t>11.0.0</w:t>
            </w:r>
            <w:r w:rsidR="004514E1">
              <w:t>3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436705">
            <w:pPr>
              <w:pStyle w:val="Default"/>
              <w:ind w:firstLine="54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П</w:t>
            </w:r>
            <w:r w:rsidR="00AD5E84">
              <w:rPr>
                <w:szCs w:val="20"/>
                <w:lang w:eastAsia="en-US"/>
              </w:rPr>
              <w:t>овышение квалификации сотрудников образовательных организаций по вопросам создания условий для обучения детей-инвалидов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Отдел образования администрации города Кедрового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rPr>
                <w:szCs w:val="20"/>
              </w:rPr>
              <w:t xml:space="preserve">квалифицированные сотрудники образовательных организаций по вопросам создания </w:t>
            </w:r>
            <w:r>
              <w:rPr>
                <w:szCs w:val="20"/>
              </w:rPr>
              <w:lastRenderedPageBreak/>
              <w:t>условий для обучения детей-инвалидов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0F4B84">
            <w:pPr>
              <w:jc w:val="center"/>
            </w:pPr>
            <w:r>
              <w:lastRenderedPageBreak/>
              <w:t>11.0.0</w:t>
            </w:r>
            <w:r w:rsidR="004514E1">
              <w:t>3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 w:rsidP="0043670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436705">
              <w:rPr>
                <w:lang w:eastAsia="en-US"/>
              </w:rPr>
              <w:t>С</w:t>
            </w:r>
            <w:r>
              <w:rPr>
                <w:lang w:eastAsia="en-US"/>
              </w:rPr>
              <w:t>оздание условий для предоставления образовательной услуги в дистанционном режиме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Отдел образования администрации города Кедрового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созданные условия для предоставления образовательной услуги в дистанционном режиме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4" w:rsidRDefault="000F4B84">
            <w:pPr>
              <w:jc w:val="center"/>
            </w:pPr>
            <w:r>
              <w:t>11.0.0</w:t>
            </w:r>
            <w:r w:rsidR="004514E1">
              <w:t>2,</w:t>
            </w:r>
          </w:p>
          <w:p w:rsidR="000F4B84" w:rsidRDefault="000F4B84">
            <w:pPr>
              <w:jc w:val="center"/>
            </w:pPr>
            <w:r>
              <w:t>11.0.0</w:t>
            </w:r>
            <w:r w:rsidR="004514E1">
              <w:t>4,</w:t>
            </w:r>
          </w:p>
          <w:p w:rsidR="00AD5E84" w:rsidRDefault="000F4B84">
            <w:pPr>
              <w:jc w:val="center"/>
            </w:pPr>
            <w:r>
              <w:t>11.0.0</w:t>
            </w:r>
            <w:r w:rsidR="004514E1">
              <w:t>5</w:t>
            </w:r>
          </w:p>
        </w:tc>
      </w:tr>
      <w:tr w:rsidR="00AD5E84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4" w:rsidRDefault="00AD5E8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 w:rsidP="00436705">
            <w:pPr>
              <w:jc w:val="both"/>
            </w:pPr>
            <w:r>
              <w:rPr>
                <w:b/>
              </w:rPr>
              <w:t xml:space="preserve">       </w:t>
            </w:r>
            <w:r w:rsidR="00436705">
              <w:rPr>
                <w:szCs w:val="20"/>
              </w:rPr>
              <w:t>О</w:t>
            </w:r>
            <w:r>
              <w:rPr>
                <w:szCs w:val="20"/>
              </w:rPr>
              <w:t>снащение общеобразовательных организаций специальным, в том числе учебным, реабилитационным и компьютерным оборудованием и автотранспортом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t>Отдел образования администрации города Кедрового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center"/>
            </w:pPr>
            <w:r>
              <w:t>2019-2020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84" w:rsidRDefault="00AD5E84">
            <w:pPr>
              <w:jc w:val="both"/>
            </w:pPr>
            <w:r>
              <w:rPr>
                <w:szCs w:val="20"/>
              </w:rPr>
              <w:t>оснащенные общеобразовательные организации специальным, в том числе учебным, реабилитационным и компьютерным оборудованием и автотранспортом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4" w:rsidRDefault="000F4B84">
            <w:pPr>
              <w:jc w:val="center"/>
            </w:pPr>
            <w:r>
              <w:t>11.0.0</w:t>
            </w:r>
            <w:r w:rsidR="004514E1">
              <w:t>2,</w:t>
            </w:r>
          </w:p>
          <w:p w:rsidR="000F4B84" w:rsidRDefault="000F4B84">
            <w:pPr>
              <w:jc w:val="center"/>
            </w:pPr>
            <w:r>
              <w:t>11.0.0</w:t>
            </w:r>
            <w:r w:rsidR="004514E1">
              <w:t>4,</w:t>
            </w:r>
          </w:p>
          <w:p w:rsidR="00AD5E84" w:rsidRDefault="000F4B84">
            <w:pPr>
              <w:jc w:val="center"/>
            </w:pPr>
            <w:r>
              <w:t>11.0.0</w:t>
            </w:r>
            <w:r w:rsidR="004514E1">
              <w:t>5</w:t>
            </w:r>
          </w:p>
        </w:tc>
      </w:tr>
      <w:tr w:rsidR="003055A5" w:rsidTr="004367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5" w:rsidRPr="006E6FE3" w:rsidRDefault="003055A5">
            <w:pPr>
              <w:jc w:val="center"/>
            </w:pPr>
            <w:r w:rsidRPr="006E6FE3"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5" w:rsidRPr="006E6FE3" w:rsidRDefault="003055A5">
            <w:pPr>
              <w:jc w:val="center"/>
            </w:pPr>
            <w:r w:rsidRPr="006E6FE3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5" w:rsidRPr="006E6FE3" w:rsidRDefault="003055A5">
            <w:pPr>
              <w:jc w:val="center"/>
            </w:pPr>
            <w:r w:rsidRPr="006E6FE3"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5" w:rsidRPr="003055A5" w:rsidRDefault="003055A5">
            <w:pPr>
              <w:jc w:val="center"/>
              <w:rPr>
                <w:color w:val="FF000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5" w:rsidRPr="006E6FE3" w:rsidRDefault="006E6FE3" w:rsidP="00436705">
            <w:pPr>
              <w:jc w:val="both"/>
              <w:rPr>
                <w:color w:val="FF0000"/>
              </w:rPr>
            </w:pPr>
            <w:r>
              <w:t xml:space="preserve"> </w:t>
            </w:r>
            <w:r w:rsidR="00436705">
              <w:t>О</w:t>
            </w:r>
            <w:r w:rsidRPr="006E6FE3">
              <w:t>рганизация и проведение совместных мероприятий для инвалидов и граждан, не имеющих инвалидности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8D" w:rsidRDefault="00386D8D" w:rsidP="00386D8D">
            <w:pPr>
              <w:jc w:val="both"/>
            </w:pPr>
            <w:r>
              <w:t>Исполнитель</w:t>
            </w:r>
          </w:p>
          <w:p w:rsidR="003055A5" w:rsidRDefault="00386D8D" w:rsidP="00386D8D">
            <w:pPr>
              <w:jc w:val="both"/>
            </w:pPr>
            <w:r>
              <w:t>соисполнители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5" w:rsidRDefault="00386D8D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5" w:rsidRDefault="006E6FE3" w:rsidP="006E6FE3">
            <w:pPr>
              <w:jc w:val="both"/>
              <w:rPr>
                <w:szCs w:val="20"/>
              </w:rPr>
            </w:pPr>
            <w:r>
              <w:t>о</w:t>
            </w:r>
            <w:r w:rsidRPr="006E6FE3">
              <w:t>рганиз</w:t>
            </w:r>
            <w:r>
              <w:t>ованные</w:t>
            </w:r>
            <w:r w:rsidRPr="006E6FE3">
              <w:t xml:space="preserve"> и проведен</w:t>
            </w:r>
            <w:r>
              <w:t>ные</w:t>
            </w:r>
            <w:r w:rsidRPr="006E6FE3">
              <w:t xml:space="preserve"> совместны</w:t>
            </w:r>
            <w:r>
              <w:t>е</w:t>
            </w:r>
            <w:r w:rsidRPr="006E6FE3">
              <w:t xml:space="preserve"> мероприяти</w:t>
            </w:r>
            <w:r>
              <w:t>я</w:t>
            </w:r>
            <w:r w:rsidRPr="006E6FE3">
              <w:t xml:space="preserve"> для инвалидов и граждан, не имеющих инвалидности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5" w:rsidRDefault="00386D8D">
            <w:pPr>
              <w:jc w:val="center"/>
            </w:pPr>
            <w:r>
              <w:t>11.0.09</w:t>
            </w:r>
          </w:p>
        </w:tc>
      </w:tr>
    </w:tbl>
    <w:p w:rsidR="00AD5E84" w:rsidRDefault="00AD5E84" w:rsidP="00AD5E84">
      <w:pPr>
        <w:jc w:val="center"/>
        <w:rPr>
          <w:b/>
        </w:rPr>
      </w:pPr>
    </w:p>
    <w:p w:rsidR="00AD5E84" w:rsidRDefault="00AD5E84" w:rsidP="00AD5E84">
      <w:pPr>
        <w:jc w:val="center"/>
        <w:rPr>
          <w:b/>
        </w:rPr>
      </w:pPr>
    </w:p>
    <w:p w:rsidR="00AD5E84" w:rsidRDefault="00AD5E84" w:rsidP="00AD5E84">
      <w:pPr>
        <w:jc w:val="center"/>
        <w:rPr>
          <w:b/>
        </w:rPr>
      </w:pPr>
    </w:p>
    <w:p w:rsidR="00AD5E84" w:rsidRDefault="00AD5E84" w:rsidP="00AD5E84">
      <w:pPr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4F1805" w:rsidRPr="000F4B84" w:rsidRDefault="004F1805" w:rsidP="0062127F">
      <w:pPr>
        <w:jc w:val="center"/>
        <w:rPr>
          <w:b/>
          <w:color w:val="FF0000"/>
        </w:rPr>
      </w:pPr>
    </w:p>
    <w:p w:rsidR="004F1805" w:rsidRDefault="004F1805" w:rsidP="0062127F">
      <w:pPr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32B75" w:rsidRDefault="00132B75" w:rsidP="0062127F">
      <w:pPr>
        <w:jc w:val="center"/>
        <w:rPr>
          <w:b/>
        </w:rPr>
      </w:pPr>
    </w:p>
    <w:p w:rsidR="001C7BDA" w:rsidRDefault="001C7BDA" w:rsidP="001C7BDA">
      <w:pPr>
        <w:jc w:val="right"/>
      </w:pPr>
      <w:r w:rsidRPr="004F1805">
        <w:t xml:space="preserve">Приложение </w:t>
      </w:r>
      <w:r>
        <w:t>3</w:t>
      </w:r>
    </w:p>
    <w:p w:rsidR="001C7BDA" w:rsidRPr="007B20A7" w:rsidRDefault="001C7BDA" w:rsidP="001C7BDA">
      <w:r w:rsidRPr="004F1805">
        <w:rPr>
          <w:b/>
        </w:rPr>
        <w:t xml:space="preserve">Форма </w:t>
      </w:r>
      <w:r>
        <w:rPr>
          <w:b/>
        </w:rPr>
        <w:t>3</w:t>
      </w:r>
      <w:r w:rsidRPr="007B20A7">
        <w:t xml:space="preserve">. </w:t>
      </w:r>
      <w:r>
        <w:t>Финансовая оценка применения мер муниципального регулирования</w:t>
      </w:r>
    </w:p>
    <w:p w:rsidR="001C7BDA" w:rsidRDefault="001C7BDA" w:rsidP="0062127F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3835"/>
        <w:gridCol w:w="1891"/>
        <w:gridCol w:w="1891"/>
        <w:gridCol w:w="1891"/>
        <w:gridCol w:w="1891"/>
        <w:gridCol w:w="1892"/>
      </w:tblGrid>
      <w:tr w:rsidR="002212E0" w:rsidRPr="002212E0" w:rsidTr="004A45F1">
        <w:tc>
          <w:tcPr>
            <w:tcW w:w="1838" w:type="dxa"/>
            <w:gridSpan w:val="2"/>
          </w:tcPr>
          <w:p w:rsidR="002212E0" w:rsidRPr="002212E0" w:rsidRDefault="002212E0" w:rsidP="0062127F">
            <w:pPr>
              <w:jc w:val="center"/>
            </w:pPr>
            <w:r w:rsidRPr="002212E0">
              <w:t>Код аналитической программной классификации</w:t>
            </w:r>
          </w:p>
        </w:tc>
        <w:tc>
          <w:tcPr>
            <w:tcW w:w="3835" w:type="dxa"/>
            <w:vMerge w:val="restart"/>
          </w:tcPr>
          <w:p w:rsidR="002212E0" w:rsidRPr="002212E0" w:rsidRDefault="002212E0" w:rsidP="0062127F">
            <w:pPr>
              <w:jc w:val="center"/>
            </w:pPr>
            <w:r>
              <w:t>Наименование меры муниципального регулирования</w:t>
            </w:r>
          </w:p>
        </w:tc>
        <w:tc>
          <w:tcPr>
            <w:tcW w:w="1891" w:type="dxa"/>
            <w:vMerge w:val="restart"/>
          </w:tcPr>
          <w:p w:rsidR="002212E0" w:rsidRPr="002212E0" w:rsidRDefault="002212E0" w:rsidP="0062127F">
            <w:pPr>
              <w:jc w:val="center"/>
            </w:pPr>
            <w:r>
              <w:t>Показатель применения меры</w:t>
            </w:r>
          </w:p>
        </w:tc>
        <w:tc>
          <w:tcPr>
            <w:tcW w:w="5673" w:type="dxa"/>
            <w:gridSpan w:val="3"/>
          </w:tcPr>
          <w:p w:rsidR="002212E0" w:rsidRPr="002212E0" w:rsidRDefault="002212E0" w:rsidP="0062127F">
            <w:pPr>
              <w:jc w:val="center"/>
            </w:pPr>
            <w:r>
              <w:t>Финансовая оценка результата, тыс. руб.</w:t>
            </w:r>
          </w:p>
        </w:tc>
        <w:tc>
          <w:tcPr>
            <w:tcW w:w="1892" w:type="dxa"/>
            <w:vMerge w:val="restart"/>
          </w:tcPr>
          <w:p w:rsidR="002212E0" w:rsidRPr="002212E0" w:rsidRDefault="002212E0" w:rsidP="0062127F">
            <w:pPr>
              <w:jc w:val="center"/>
            </w:pPr>
            <w:r>
              <w:t>Краткое обоснование необходимости применения меры</w:t>
            </w:r>
          </w:p>
        </w:tc>
      </w:tr>
      <w:tr w:rsidR="002212E0" w:rsidRPr="002212E0" w:rsidTr="002212E0">
        <w:tc>
          <w:tcPr>
            <w:tcW w:w="846" w:type="dxa"/>
          </w:tcPr>
          <w:p w:rsidR="002212E0" w:rsidRPr="002212E0" w:rsidRDefault="002212E0" w:rsidP="0062127F">
            <w:pPr>
              <w:jc w:val="center"/>
            </w:pPr>
            <w:r>
              <w:t>МП</w:t>
            </w:r>
          </w:p>
        </w:tc>
        <w:tc>
          <w:tcPr>
            <w:tcW w:w="992" w:type="dxa"/>
          </w:tcPr>
          <w:p w:rsidR="002212E0" w:rsidRPr="002212E0" w:rsidRDefault="002212E0" w:rsidP="0062127F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835" w:type="dxa"/>
            <w:vMerge/>
          </w:tcPr>
          <w:p w:rsidR="002212E0" w:rsidRPr="002212E0" w:rsidRDefault="002212E0" w:rsidP="0062127F">
            <w:pPr>
              <w:jc w:val="center"/>
            </w:pPr>
          </w:p>
        </w:tc>
        <w:tc>
          <w:tcPr>
            <w:tcW w:w="1891" w:type="dxa"/>
            <w:vMerge/>
          </w:tcPr>
          <w:p w:rsidR="002212E0" w:rsidRPr="002212E0" w:rsidRDefault="002212E0" w:rsidP="0062127F">
            <w:pPr>
              <w:jc w:val="center"/>
            </w:pPr>
          </w:p>
        </w:tc>
        <w:tc>
          <w:tcPr>
            <w:tcW w:w="1891" w:type="dxa"/>
          </w:tcPr>
          <w:p w:rsidR="002212E0" w:rsidRPr="002212E0" w:rsidRDefault="002212E0" w:rsidP="0062127F">
            <w:pPr>
              <w:jc w:val="center"/>
            </w:pPr>
            <w:r>
              <w:t>Очередной год</w:t>
            </w:r>
          </w:p>
        </w:tc>
        <w:tc>
          <w:tcPr>
            <w:tcW w:w="1891" w:type="dxa"/>
          </w:tcPr>
          <w:p w:rsidR="002212E0" w:rsidRPr="002212E0" w:rsidRDefault="002212E0" w:rsidP="0062127F">
            <w:pPr>
              <w:jc w:val="center"/>
            </w:pPr>
            <w:r>
              <w:t>Первый год планового периода</w:t>
            </w:r>
          </w:p>
        </w:tc>
        <w:tc>
          <w:tcPr>
            <w:tcW w:w="1891" w:type="dxa"/>
          </w:tcPr>
          <w:p w:rsidR="002212E0" w:rsidRPr="002212E0" w:rsidRDefault="002212E0" w:rsidP="0062127F">
            <w:pPr>
              <w:jc w:val="center"/>
            </w:pPr>
            <w:r>
              <w:t>Второй год планового периода</w:t>
            </w:r>
          </w:p>
        </w:tc>
        <w:tc>
          <w:tcPr>
            <w:tcW w:w="1892" w:type="dxa"/>
            <w:vMerge/>
          </w:tcPr>
          <w:p w:rsidR="002212E0" w:rsidRPr="002212E0" w:rsidRDefault="002212E0" w:rsidP="0062127F">
            <w:pPr>
              <w:jc w:val="center"/>
            </w:pPr>
          </w:p>
        </w:tc>
      </w:tr>
      <w:tr w:rsidR="001C7BDA" w:rsidRPr="002212E0" w:rsidTr="002212E0">
        <w:tc>
          <w:tcPr>
            <w:tcW w:w="846" w:type="dxa"/>
          </w:tcPr>
          <w:p w:rsidR="001C7BDA" w:rsidRPr="002212E0" w:rsidRDefault="00792968" w:rsidP="0062127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C7BDA" w:rsidRPr="002212E0" w:rsidRDefault="001C7BDA" w:rsidP="0062127F">
            <w:pPr>
              <w:jc w:val="center"/>
            </w:pPr>
          </w:p>
        </w:tc>
        <w:tc>
          <w:tcPr>
            <w:tcW w:w="3835" w:type="dxa"/>
          </w:tcPr>
          <w:p w:rsidR="001C7BDA" w:rsidRPr="002212E0" w:rsidRDefault="00BA67F7" w:rsidP="002A1080">
            <w:pPr>
              <w:jc w:val="both"/>
            </w:pPr>
            <w:r w:rsidRPr="00AB4C8F">
              <w:rPr>
                <w:color w:val="000000"/>
              </w:rPr>
              <w:t>Доступная среда на территории муниципального образования «Город Кедровый»</w:t>
            </w:r>
          </w:p>
        </w:tc>
        <w:tc>
          <w:tcPr>
            <w:tcW w:w="1891" w:type="dxa"/>
          </w:tcPr>
          <w:p w:rsidR="001C7BDA" w:rsidRPr="002212E0" w:rsidRDefault="00792968" w:rsidP="0062127F">
            <w:pPr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1C7BDA" w:rsidRPr="002212E0" w:rsidRDefault="00792968" w:rsidP="0062127F">
            <w:pPr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1C7BDA" w:rsidRPr="002212E0" w:rsidRDefault="00792968" w:rsidP="0062127F">
            <w:pPr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1C7BDA" w:rsidRPr="002212E0" w:rsidRDefault="00792968" w:rsidP="0062127F">
            <w:pPr>
              <w:jc w:val="center"/>
            </w:pPr>
            <w:r>
              <w:t>-</w:t>
            </w:r>
          </w:p>
        </w:tc>
        <w:tc>
          <w:tcPr>
            <w:tcW w:w="1892" w:type="dxa"/>
          </w:tcPr>
          <w:p w:rsidR="001C7BDA" w:rsidRPr="002212E0" w:rsidRDefault="00792968" w:rsidP="0062127F">
            <w:pPr>
              <w:jc w:val="center"/>
            </w:pPr>
            <w:r>
              <w:t>-</w:t>
            </w:r>
          </w:p>
        </w:tc>
      </w:tr>
    </w:tbl>
    <w:p w:rsidR="001C7BDA" w:rsidRDefault="001C7BDA" w:rsidP="0062127F">
      <w:pPr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4F1805" w:rsidRDefault="004F1805" w:rsidP="002212E0">
      <w:pPr>
        <w:tabs>
          <w:tab w:val="left" w:pos="1843"/>
        </w:tabs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4F1805" w:rsidRDefault="004F1805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1C7BDA" w:rsidRDefault="001C7BDA" w:rsidP="0062127F">
      <w:pPr>
        <w:jc w:val="center"/>
        <w:rPr>
          <w:b/>
        </w:rPr>
      </w:pPr>
    </w:p>
    <w:p w:rsidR="00D47D8A" w:rsidRDefault="00D47D8A" w:rsidP="00D47D8A">
      <w:pPr>
        <w:jc w:val="right"/>
      </w:pPr>
      <w:r w:rsidRPr="004F1805">
        <w:t xml:space="preserve">Приложение </w:t>
      </w:r>
      <w:r>
        <w:t>4</w:t>
      </w:r>
    </w:p>
    <w:p w:rsidR="00D47D8A" w:rsidRDefault="00D47D8A" w:rsidP="00D47D8A">
      <w:r w:rsidRPr="004F1805">
        <w:rPr>
          <w:b/>
        </w:rPr>
        <w:t xml:space="preserve">Форма </w:t>
      </w:r>
      <w:r>
        <w:rPr>
          <w:b/>
        </w:rPr>
        <w:t>4</w:t>
      </w:r>
      <w:r w:rsidRPr="007B20A7">
        <w:t xml:space="preserve">. </w:t>
      </w:r>
      <w:r>
        <w:t>Прогноз сводных показателей муниципальных заданий на оказание муниципальных услуг (выполнение работ)</w:t>
      </w:r>
    </w:p>
    <w:p w:rsidR="00D47D8A" w:rsidRPr="007B20A7" w:rsidRDefault="00D47D8A" w:rsidP="00D47D8A"/>
    <w:tbl>
      <w:tblPr>
        <w:tblW w:w="16247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71"/>
        <w:gridCol w:w="571"/>
        <w:gridCol w:w="501"/>
        <w:gridCol w:w="850"/>
        <w:gridCol w:w="2267"/>
        <w:gridCol w:w="3121"/>
        <w:gridCol w:w="1276"/>
        <w:gridCol w:w="1275"/>
        <w:gridCol w:w="1276"/>
        <w:gridCol w:w="1276"/>
        <w:gridCol w:w="1276"/>
        <w:gridCol w:w="1417"/>
      </w:tblGrid>
      <w:tr w:rsidR="00EC006B" w:rsidRPr="00885123" w:rsidTr="00EC006B">
        <w:trPr>
          <w:trHeight w:val="20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sz w:val="20"/>
                <w:szCs w:val="20"/>
              </w:rPr>
            </w:pPr>
            <w:r w:rsidRPr="00EC006B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sz w:val="20"/>
                <w:szCs w:val="20"/>
              </w:rPr>
            </w:pPr>
            <w:r w:rsidRPr="00EC006B">
              <w:rPr>
                <w:sz w:val="20"/>
                <w:szCs w:val="20"/>
              </w:rPr>
              <w:t>ГРБС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EC006B" w:rsidRPr="00EC006B" w:rsidRDefault="00EC006B" w:rsidP="00EC006B">
            <w:pPr>
              <w:jc w:val="center"/>
              <w:rPr>
                <w:bCs/>
                <w:sz w:val="20"/>
                <w:szCs w:val="20"/>
              </w:rPr>
            </w:pPr>
            <w:r w:rsidRPr="00EC006B">
              <w:rPr>
                <w:bCs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bCs/>
                <w:sz w:val="20"/>
                <w:szCs w:val="20"/>
              </w:rPr>
            </w:pPr>
            <w:r w:rsidRPr="00EC006B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C006B" w:rsidRPr="00EC006B" w:rsidRDefault="00EC006B" w:rsidP="003055A5">
            <w:pPr>
              <w:ind w:hanging="24"/>
              <w:jc w:val="center"/>
              <w:rPr>
                <w:bCs/>
                <w:sz w:val="20"/>
                <w:szCs w:val="20"/>
              </w:rPr>
            </w:pPr>
            <w:r w:rsidRPr="00EC006B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EC006B" w:rsidRPr="00EC006B" w:rsidRDefault="00EC006B" w:rsidP="003055A5">
            <w:pPr>
              <w:ind w:hanging="24"/>
              <w:jc w:val="center"/>
              <w:rPr>
                <w:bCs/>
                <w:sz w:val="20"/>
                <w:szCs w:val="20"/>
              </w:rPr>
            </w:pPr>
            <w:r w:rsidRPr="00EC006B">
              <w:rPr>
                <w:bCs/>
                <w:sz w:val="20"/>
                <w:szCs w:val="20"/>
              </w:rPr>
              <w:t>Очередной год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EC006B" w:rsidRPr="00EC006B" w:rsidRDefault="00EC006B" w:rsidP="003055A5">
            <w:pPr>
              <w:ind w:hanging="24"/>
              <w:jc w:val="center"/>
              <w:rPr>
                <w:bCs/>
                <w:sz w:val="20"/>
                <w:szCs w:val="20"/>
              </w:rPr>
            </w:pPr>
            <w:r w:rsidRPr="00EC006B">
              <w:rPr>
                <w:bCs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EC006B" w:rsidRPr="00EC006B" w:rsidRDefault="00EC006B" w:rsidP="003055A5">
            <w:pPr>
              <w:jc w:val="center"/>
              <w:rPr>
                <w:bCs/>
                <w:sz w:val="20"/>
                <w:szCs w:val="20"/>
              </w:rPr>
            </w:pPr>
            <w:r w:rsidRPr="00EC006B">
              <w:rPr>
                <w:bCs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EC006B" w:rsidRPr="00EC006B" w:rsidRDefault="00EC006B" w:rsidP="003055A5">
            <w:pPr>
              <w:jc w:val="center"/>
              <w:rPr>
                <w:bCs/>
                <w:sz w:val="20"/>
                <w:szCs w:val="20"/>
              </w:rPr>
            </w:pPr>
            <w:r w:rsidRPr="00EC006B">
              <w:rPr>
                <w:bCs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bCs/>
                <w:sz w:val="20"/>
                <w:szCs w:val="20"/>
              </w:rPr>
            </w:pPr>
            <w:r w:rsidRPr="00EC006B">
              <w:rPr>
                <w:bCs/>
                <w:sz w:val="20"/>
                <w:szCs w:val="20"/>
              </w:rPr>
              <w:t>Год завершения действия программы</w:t>
            </w:r>
          </w:p>
        </w:tc>
      </w:tr>
      <w:tr w:rsidR="00EC006B" w:rsidRPr="00885123" w:rsidTr="00EC006B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sz w:val="20"/>
                <w:szCs w:val="20"/>
              </w:rPr>
            </w:pPr>
            <w:r w:rsidRPr="00EC006B">
              <w:rPr>
                <w:sz w:val="20"/>
                <w:szCs w:val="20"/>
              </w:rPr>
              <w:t>МП</w:t>
            </w:r>
          </w:p>
        </w:tc>
        <w:tc>
          <w:tcPr>
            <w:tcW w:w="571" w:type="dxa"/>
          </w:tcPr>
          <w:p w:rsidR="00EC006B" w:rsidRPr="00EC006B" w:rsidRDefault="00EC006B" w:rsidP="003055A5">
            <w:pPr>
              <w:jc w:val="center"/>
              <w:rPr>
                <w:sz w:val="20"/>
                <w:szCs w:val="20"/>
              </w:rPr>
            </w:pPr>
            <w:proofErr w:type="spellStart"/>
            <w:r w:rsidRPr="00EC006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1" w:type="dxa"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sz w:val="20"/>
                <w:szCs w:val="20"/>
              </w:rPr>
            </w:pPr>
            <w:r w:rsidRPr="00EC006B">
              <w:rPr>
                <w:sz w:val="20"/>
                <w:szCs w:val="20"/>
              </w:rPr>
              <w:t>ОМ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sz w:val="20"/>
                <w:szCs w:val="20"/>
              </w:rPr>
            </w:pPr>
            <w:r w:rsidRPr="00EC006B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006B" w:rsidRPr="00EC006B" w:rsidRDefault="00EC006B" w:rsidP="003055A5">
            <w:pPr>
              <w:ind w:hanging="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C006B" w:rsidRPr="00EC006B" w:rsidRDefault="00EC006B" w:rsidP="003055A5">
            <w:pPr>
              <w:ind w:hanging="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EC006B" w:rsidRPr="00EC006B" w:rsidRDefault="00EC006B" w:rsidP="003055A5">
            <w:pPr>
              <w:ind w:hanging="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EC006B" w:rsidRPr="00EC006B" w:rsidRDefault="00EC006B" w:rsidP="003055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EC006B" w:rsidRPr="00EC006B" w:rsidRDefault="00EC006B" w:rsidP="003055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006B" w:rsidRPr="00EC006B" w:rsidRDefault="00EC006B" w:rsidP="003055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455" w:rsidRPr="00885123" w:rsidTr="00EC006B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:rsidR="006C1455" w:rsidRPr="00EC006B" w:rsidRDefault="006C1455" w:rsidP="00305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6C1455" w:rsidRPr="00EC006B" w:rsidRDefault="006C1455" w:rsidP="00305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6C1455" w:rsidRPr="00EC006B" w:rsidRDefault="006C1455" w:rsidP="00305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1455" w:rsidRPr="00EC006B" w:rsidRDefault="006C1455" w:rsidP="00305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1455" w:rsidRPr="00EC006B" w:rsidRDefault="006C1455" w:rsidP="00305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C1455" w:rsidRPr="00EC006B" w:rsidRDefault="001C3124" w:rsidP="001C3124">
            <w:pPr>
              <w:jc w:val="both"/>
              <w:rPr>
                <w:bCs/>
                <w:sz w:val="20"/>
                <w:szCs w:val="20"/>
              </w:rPr>
            </w:pPr>
            <w:r w:rsidRPr="00AB4C8F">
              <w:rPr>
                <w:color w:val="000000"/>
              </w:rPr>
              <w:t>Доступная среда на территории муниципального образования «Город Кедровый»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C1455" w:rsidRPr="00EC006B" w:rsidRDefault="006C1455" w:rsidP="003055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C1455" w:rsidRPr="00EC006B" w:rsidRDefault="006C1455" w:rsidP="003055A5">
            <w:pPr>
              <w:ind w:hanging="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6C1455" w:rsidRPr="00EC006B" w:rsidRDefault="006C1455" w:rsidP="003055A5">
            <w:pPr>
              <w:ind w:hanging="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C1455" w:rsidRPr="00EC006B" w:rsidRDefault="006C1455" w:rsidP="003055A5">
            <w:pPr>
              <w:ind w:hanging="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C1455" w:rsidRPr="00EC006B" w:rsidRDefault="006C1455" w:rsidP="003055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C1455" w:rsidRPr="00EC006B" w:rsidRDefault="006C1455" w:rsidP="003055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1455" w:rsidRPr="00EC006B" w:rsidRDefault="006C1455" w:rsidP="003055A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47D8A" w:rsidRDefault="00D47D8A" w:rsidP="00D47D8A">
      <w:pPr>
        <w:jc w:val="center"/>
        <w:rPr>
          <w:b/>
        </w:rPr>
      </w:pPr>
    </w:p>
    <w:p w:rsidR="00D47D8A" w:rsidRDefault="00D47D8A" w:rsidP="00892DB8">
      <w:pPr>
        <w:jc w:val="right"/>
      </w:pPr>
    </w:p>
    <w:p w:rsidR="00D47D8A" w:rsidRDefault="00D47D8A" w:rsidP="00892DB8">
      <w:pPr>
        <w:jc w:val="right"/>
      </w:pPr>
    </w:p>
    <w:p w:rsidR="00D47D8A" w:rsidRDefault="00D47D8A" w:rsidP="00892DB8">
      <w:pPr>
        <w:jc w:val="right"/>
      </w:pPr>
    </w:p>
    <w:p w:rsidR="00D47D8A" w:rsidRDefault="00D47D8A" w:rsidP="00892DB8">
      <w:pPr>
        <w:jc w:val="right"/>
      </w:pPr>
    </w:p>
    <w:p w:rsidR="00431783" w:rsidRDefault="00431783" w:rsidP="00892DB8">
      <w:pPr>
        <w:jc w:val="right"/>
      </w:pPr>
    </w:p>
    <w:p w:rsidR="00431783" w:rsidRDefault="00431783" w:rsidP="00892DB8">
      <w:pPr>
        <w:jc w:val="right"/>
      </w:pPr>
    </w:p>
    <w:p w:rsidR="00431783" w:rsidRDefault="00431783" w:rsidP="00892DB8">
      <w:pPr>
        <w:jc w:val="right"/>
      </w:pPr>
    </w:p>
    <w:p w:rsidR="00431783" w:rsidRDefault="00431783" w:rsidP="00892DB8">
      <w:pPr>
        <w:jc w:val="right"/>
      </w:pPr>
    </w:p>
    <w:p w:rsidR="00431783" w:rsidRDefault="00431783" w:rsidP="00892DB8">
      <w:pPr>
        <w:jc w:val="right"/>
      </w:pPr>
    </w:p>
    <w:p w:rsidR="006C1455" w:rsidRDefault="006C1455" w:rsidP="00892DB8">
      <w:pPr>
        <w:jc w:val="right"/>
      </w:pPr>
    </w:p>
    <w:p w:rsidR="006C1455" w:rsidRDefault="006C1455" w:rsidP="00892DB8">
      <w:pPr>
        <w:jc w:val="right"/>
      </w:pPr>
    </w:p>
    <w:p w:rsidR="006C1455" w:rsidRDefault="006C1455" w:rsidP="00892DB8">
      <w:pPr>
        <w:jc w:val="right"/>
      </w:pPr>
    </w:p>
    <w:p w:rsidR="006C1455" w:rsidRDefault="006C1455" w:rsidP="00892DB8">
      <w:pPr>
        <w:jc w:val="right"/>
      </w:pPr>
    </w:p>
    <w:p w:rsidR="006C1455" w:rsidRDefault="006C1455" w:rsidP="00892DB8">
      <w:pPr>
        <w:jc w:val="right"/>
      </w:pPr>
    </w:p>
    <w:p w:rsidR="006C1455" w:rsidRDefault="006C1455" w:rsidP="00892DB8">
      <w:pPr>
        <w:jc w:val="right"/>
      </w:pPr>
    </w:p>
    <w:p w:rsidR="00431783" w:rsidRDefault="00431783" w:rsidP="00892DB8">
      <w:pPr>
        <w:jc w:val="right"/>
      </w:pPr>
    </w:p>
    <w:p w:rsidR="00431783" w:rsidRDefault="00431783" w:rsidP="00892DB8">
      <w:pPr>
        <w:jc w:val="right"/>
      </w:pPr>
    </w:p>
    <w:p w:rsidR="00431783" w:rsidRDefault="00431783" w:rsidP="00892DB8">
      <w:pPr>
        <w:jc w:val="right"/>
      </w:pPr>
    </w:p>
    <w:p w:rsidR="00431783" w:rsidRDefault="00431783" w:rsidP="00892DB8">
      <w:pPr>
        <w:jc w:val="right"/>
      </w:pPr>
    </w:p>
    <w:p w:rsidR="00431783" w:rsidRDefault="00431783" w:rsidP="00892DB8">
      <w:pPr>
        <w:jc w:val="right"/>
      </w:pPr>
    </w:p>
    <w:p w:rsidR="00892DB8" w:rsidRDefault="00892DB8" w:rsidP="00892DB8">
      <w:pPr>
        <w:jc w:val="right"/>
      </w:pPr>
      <w:r w:rsidRPr="004F1805">
        <w:t xml:space="preserve">Приложение </w:t>
      </w:r>
      <w:r w:rsidR="00D47D8A">
        <w:t>5</w:t>
      </w:r>
    </w:p>
    <w:p w:rsidR="001C7BDA" w:rsidRDefault="00892DB8" w:rsidP="00297A62">
      <w:pPr>
        <w:rPr>
          <w:b/>
        </w:rPr>
      </w:pPr>
      <w:r w:rsidRPr="004F1805">
        <w:rPr>
          <w:b/>
        </w:rPr>
        <w:t xml:space="preserve">Форма </w:t>
      </w:r>
      <w:r>
        <w:rPr>
          <w:b/>
        </w:rPr>
        <w:t>5</w:t>
      </w:r>
      <w:r w:rsidRPr="007B20A7">
        <w:t xml:space="preserve">. </w:t>
      </w:r>
      <w:r w:rsidRPr="00892DB8">
        <w:t>Ресурсное обеспечение реализации муниципальной программы</w:t>
      </w:r>
    </w:p>
    <w:p w:rsidR="00676D4C" w:rsidRDefault="00676D4C" w:rsidP="00676D4C">
      <w:pPr>
        <w:pStyle w:val="ConsPlusNormal"/>
        <w:jc w:val="both"/>
      </w:pPr>
    </w:p>
    <w:p w:rsidR="00676D4C" w:rsidRDefault="00676D4C" w:rsidP="00676D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489"/>
        <w:gridCol w:w="413"/>
        <w:gridCol w:w="4073"/>
        <w:gridCol w:w="4375"/>
        <w:gridCol w:w="1036"/>
        <w:gridCol w:w="992"/>
        <w:gridCol w:w="992"/>
        <w:gridCol w:w="993"/>
      </w:tblGrid>
      <w:tr w:rsidR="00676D4C" w:rsidRPr="00434258" w:rsidTr="00B94D2F">
        <w:trPr>
          <w:trHeight w:val="20"/>
        </w:trPr>
        <w:tc>
          <w:tcPr>
            <w:tcW w:w="678" w:type="dxa"/>
          </w:tcPr>
          <w:p w:rsidR="00676D4C" w:rsidRPr="00885123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013" w:type="dxa"/>
            <w:gridSpan w:val="4"/>
            <w:shd w:val="clear" w:color="auto" w:fill="auto"/>
            <w:vAlign w:val="center"/>
          </w:tcPr>
          <w:p w:rsidR="00676D4C" w:rsidRPr="00434258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  <w:r w:rsidRPr="00434258">
              <w:rPr>
                <w:b/>
                <w:bCs/>
                <w:sz w:val="20"/>
                <w:szCs w:val="20"/>
              </w:rPr>
              <w:t>Расходы бюджета тыс. рублей</w:t>
            </w:r>
          </w:p>
        </w:tc>
      </w:tr>
      <w:tr w:rsidR="00676D4C" w:rsidRPr="00885123" w:rsidTr="00B94D2F">
        <w:trPr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678" w:type="dxa"/>
          </w:tcPr>
          <w:p w:rsidR="00676D4C" w:rsidRPr="00885123" w:rsidRDefault="00676D4C" w:rsidP="00B94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676D4C" w:rsidRPr="00885123" w:rsidRDefault="00676D4C" w:rsidP="00B94D2F">
            <w:pPr>
              <w:ind w:hanging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676D4C" w:rsidRPr="00885123" w:rsidTr="00B94D2F">
        <w:trPr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78" w:type="dxa"/>
          </w:tcPr>
          <w:p w:rsidR="00676D4C" w:rsidRPr="00885123" w:rsidRDefault="00676D4C" w:rsidP="00B94D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:rsidR="00676D4C" w:rsidRDefault="00676D4C" w:rsidP="00B94D2F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>
              <w:rPr>
                <w:color w:val="000000"/>
              </w:rPr>
              <w:t xml:space="preserve">Доступная среда на территории муниципального образования «Город Кедровый» </w:t>
            </w:r>
          </w:p>
          <w:p w:rsidR="00676D4C" w:rsidRPr="00885123" w:rsidRDefault="00676D4C" w:rsidP="00B94D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:rsidR="00676D4C" w:rsidRDefault="00676D4C" w:rsidP="00B94D2F">
            <w:pPr>
              <w:jc w:val="both"/>
              <w:rPr>
                <w:bCs/>
                <w:sz w:val="22"/>
                <w:szCs w:val="22"/>
              </w:rPr>
            </w:pPr>
          </w:p>
          <w:p w:rsidR="00676D4C" w:rsidRPr="00885123" w:rsidRDefault="00676D4C" w:rsidP="00B94D2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676D4C" w:rsidRPr="00885123" w:rsidRDefault="007F212F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6D4C" w:rsidRPr="00A91D7D" w:rsidRDefault="007F212F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6D4C" w:rsidRPr="00A91D7D" w:rsidRDefault="007F212F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D4C" w:rsidRPr="00A91D7D" w:rsidRDefault="007F212F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76D4C" w:rsidRPr="00885123" w:rsidTr="00B94D2F">
        <w:trPr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676D4C" w:rsidRDefault="00676D4C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78" w:type="dxa"/>
            <w:vAlign w:val="center"/>
          </w:tcPr>
          <w:p w:rsidR="00676D4C" w:rsidRDefault="00676D4C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76D4C" w:rsidRDefault="007F212F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676D4C" w:rsidRPr="00885123" w:rsidRDefault="00676D4C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676D4C" w:rsidRDefault="00676D4C" w:rsidP="00B9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676D4C" w:rsidRDefault="007F212F" w:rsidP="00B94D2F">
            <w:pPr>
              <w:ind w:right="129"/>
              <w:jc w:val="both"/>
              <w:rPr>
                <w:iCs/>
              </w:rPr>
            </w:pPr>
            <w:r>
              <w:rPr>
                <w:lang w:eastAsia="en-US"/>
              </w:rPr>
              <w:t>Установка кнопок вызова специалиста, мнемосхем и другого оборудования, необходимого для комфортного входа и передвижения инвалидов и МНГ по муниципальным учреждениям</w:t>
            </w:r>
          </w:p>
        </w:tc>
        <w:tc>
          <w:tcPr>
            <w:tcW w:w="4375" w:type="dxa"/>
            <w:shd w:val="clear" w:color="auto" w:fill="auto"/>
          </w:tcPr>
          <w:p w:rsidR="00676D4C" w:rsidRDefault="007F212F" w:rsidP="00B94D2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Исполнитель, соисполнители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676D4C" w:rsidRDefault="007F212F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6D4C" w:rsidRPr="00A91D7D" w:rsidRDefault="00676D4C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6D4C" w:rsidRPr="00A91D7D" w:rsidRDefault="007F212F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6D4C" w:rsidRPr="00A91D7D" w:rsidRDefault="001F48A3" w:rsidP="00B94D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32,78</w:t>
            </w:r>
          </w:p>
        </w:tc>
      </w:tr>
    </w:tbl>
    <w:p w:rsidR="00676D4C" w:rsidRDefault="00676D4C" w:rsidP="00676D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6D4C" w:rsidRDefault="00676D4C" w:rsidP="00676D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127F" w:rsidRDefault="0062127F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676D4C" w:rsidRDefault="00676D4C" w:rsidP="0062127F">
      <w:pPr>
        <w:pStyle w:val="ConsPlusNormal"/>
        <w:jc w:val="both"/>
      </w:pPr>
    </w:p>
    <w:p w:rsidR="00B12834" w:rsidRDefault="00B12834" w:rsidP="00B12834">
      <w:pPr>
        <w:jc w:val="right"/>
      </w:pPr>
      <w:r w:rsidRPr="004F1805">
        <w:lastRenderedPageBreak/>
        <w:t xml:space="preserve">Приложение </w:t>
      </w:r>
      <w:r w:rsidR="00D47D8A">
        <w:t>6</w:t>
      </w:r>
    </w:p>
    <w:p w:rsidR="00B12834" w:rsidRDefault="00B12834" w:rsidP="00B12834">
      <w:r w:rsidRPr="004F1805">
        <w:rPr>
          <w:b/>
        </w:rPr>
        <w:t xml:space="preserve">Форма </w:t>
      </w:r>
      <w:r>
        <w:rPr>
          <w:b/>
        </w:rPr>
        <w:t>6</w:t>
      </w:r>
      <w:r w:rsidRPr="007B20A7">
        <w:t xml:space="preserve">. </w:t>
      </w:r>
      <w:r>
        <w:t>Прогнозная (справочная) оценка ресурсного обеспечения реализации муниципальной программы за счет всех источников</w:t>
      </w:r>
    </w:p>
    <w:p w:rsidR="00B12834" w:rsidRDefault="00B12834" w:rsidP="00B12834"/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3401"/>
        <w:gridCol w:w="4394"/>
        <w:gridCol w:w="1276"/>
        <w:gridCol w:w="992"/>
        <w:gridCol w:w="1134"/>
        <w:gridCol w:w="1135"/>
        <w:gridCol w:w="1133"/>
      </w:tblGrid>
      <w:tr w:rsidR="00B12834" w:rsidTr="006C4EB3">
        <w:tc>
          <w:tcPr>
            <w:tcW w:w="1839" w:type="dxa"/>
            <w:gridSpan w:val="2"/>
          </w:tcPr>
          <w:p w:rsidR="00B12834" w:rsidRDefault="00B12834" w:rsidP="00B12834">
            <w:r>
              <w:t>Код аналитической программной классификации</w:t>
            </w:r>
          </w:p>
        </w:tc>
        <w:tc>
          <w:tcPr>
            <w:tcW w:w="3401" w:type="dxa"/>
            <w:vMerge w:val="restart"/>
          </w:tcPr>
          <w:p w:rsidR="00B12834" w:rsidRDefault="00B12834" w:rsidP="00B12834">
            <w:r>
              <w:t>Наименование муниципальной программы, подпрограммы</w:t>
            </w:r>
          </w:p>
        </w:tc>
        <w:tc>
          <w:tcPr>
            <w:tcW w:w="4394" w:type="dxa"/>
            <w:vMerge w:val="restart"/>
          </w:tcPr>
          <w:p w:rsidR="00B12834" w:rsidRDefault="00B12834" w:rsidP="00B12834">
            <w:r>
              <w:t>Источник финансирования</w:t>
            </w:r>
          </w:p>
        </w:tc>
        <w:tc>
          <w:tcPr>
            <w:tcW w:w="5670" w:type="dxa"/>
            <w:gridSpan w:val="5"/>
          </w:tcPr>
          <w:p w:rsidR="00B12834" w:rsidRDefault="00B12834" w:rsidP="00B12834">
            <w:r>
              <w:t>Оценка расходов, тыс. рублей</w:t>
            </w:r>
          </w:p>
        </w:tc>
      </w:tr>
      <w:tr w:rsidR="00B12834" w:rsidTr="006C4EB3">
        <w:tc>
          <w:tcPr>
            <w:tcW w:w="988" w:type="dxa"/>
          </w:tcPr>
          <w:p w:rsidR="00B12834" w:rsidRDefault="00B12834" w:rsidP="00B12834">
            <w:r>
              <w:t>МП</w:t>
            </w:r>
          </w:p>
        </w:tc>
        <w:tc>
          <w:tcPr>
            <w:tcW w:w="851" w:type="dxa"/>
          </w:tcPr>
          <w:p w:rsidR="00B12834" w:rsidRDefault="00B12834" w:rsidP="00B12834">
            <w:proofErr w:type="spellStart"/>
            <w:r>
              <w:t>Пп</w:t>
            </w:r>
            <w:proofErr w:type="spellEnd"/>
          </w:p>
        </w:tc>
        <w:tc>
          <w:tcPr>
            <w:tcW w:w="3401" w:type="dxa"/>
            <w:vMerge/>
          </w:tcPr>
          <w:p w:rsidR="00B12834" w:rsidRDefault="00B12834" w:rsidP="00B12834"/>
        </w:tc>
        <w:tc>
          <w:tcPr>
            <w:tcW w:w="4394" w:type="dxa"/>
            <w:vMerge/>
          </w:tcPr>
          <w:p w:rsidR="00B12834" w:rsidRDefault="00B12834" w:rsidP="00B12834"/>
        </w:tc>
        <w:tc>
          <w:tcPr>
            <w:tcW w:w="1276" w:type="dxa"/>
          </w:tcPr>
          <w:p w:rsidR="00B12834" w:rsidRDefault="00B12834" w:rsidP="00B12834">
            <w:r>
              <w:t>итого</w:t>
            </w:r>
          </w:p>
        </w:tc>
        <w:tc>
          <w:tcPr>
            <w:tcW w:w="992" w:type="dxa"/>
          </w:tcPr>
          <w:p w:rsidR="00B12834" w:rsidRDefault="00B12834" w:rsidP="00B12834">
            <w:r>
              <w:t>2017</w:t>
            </w:r>
          </w:p>
        </w:tc>
        <w:tc>
          <w:tcPr>
            <w:tcW w:w="1134" w:type="dxa"/>
          </w:tcPr>
          <w:p w:rsidR="00B12834" w:rsidRDefault="00B12834" w:rsidP="00B12834">
            <w:r>
              <w:t>2018</w:t>
            </w:r>
          </w:p>
        </w:tc>
        <w:tc>
          <w:tcPr>
            <w:tcW w:w="1135" w:type="dxa"/>
          </w:tcPr>
          <w:p w:rsidR="00B12834" w:rsidRDefault="00B12834" w:rsidP="00B12834">
            <w:r>
              <w:t>2019</w:t>
            </w:r>
          </w:p>
        </w:tc>
        <w:tc>
          <w:tcPr>
            <w:tcW w:w="1133" w:type="dxa"/>
          </w:tcPr>
          <w:p w:rsidR="00B12834" w:rsidRDefault="00B12834" w:rsidP="00B12834">
            <w:r>
              <w:t>2020</w:t>
            </w:r>
          </w:p>
        </w:tc>
      </w:tr>
      <w:tr w:rsidR="00581AA7" w:rsidTr="006C4EB3">
        <w:tc>
          <w:tcPr>
            <w:tcW w:w="988" w:type="dxa"/>
            <w:vMerge w:val="restart"/>
          </w:tcPr>
          <w:p w:rsidR="00581AA7" w:rsidRDefault="000A1520" w:rsidP="00B12834">
            <w:r>
              <w:t>11</w:t>
            </w:r>
          </w:p>
        </w:tc>
        <w:tc>
          <w:tcPr>
            <w:tcW w:w="851" w:type="dxa"/>
            <w:vMerge w:val="restart"/>
          </w:tcPr>
          <w:p w:rsidR="00581AA7" w:rsidRDefault="00581AA7" w:rsidP="00B12834"/>
        </w:tc>
        <w:tc>
          <w:tcPr>
            <w:tcW w:w="3401" w:type="dxa"/>
            <w:vMerge w:val="restart"/>
          </w:tcPr>
          <w:p w:rsidR="00581AA7" w:rsidRDefault="006C4EB3" w:rsidP="00B12834">
            <w:r>
              <w:rPr>
                <w:color w:val="000000"/>
              </w:rPr>
              <w:t>Доступная среда на территории муниципального образования «Город Кедровый»</w:t>
            </w:r>
          </w:p>
        </w:tc>
        <w:tc>
          <w:tcPr>
            <w:tcW w:w="4394" w:type="dxa"/>
          </w:tcPr>
          <w:p w:rsidR="00581AA7" w:rsidRDefault="00581AA7" w:rsidP="00B12834">
            <w:r>
              <w:t>всего</w:t>
            </w:r>
          </w:p>
        </w:tc>
        <w:tc>
          <w:tcPr>
            <w:tcW w:w="1276" w:type="dxa"/>
          </w:tcPr>
          <w:p w:rsidR="00581AA7" w:rsidRDefault="0019200C" w:rsidP="00B12834">
            <w:r>
              <w:t>91,73</w:t>
            </w:r>
          </w:p>
        </w:tc>
        <w:tc>
          <w:tcPr>
            <w:tcW w:w="992" w:type="dxa"/>
          </w:tcPr>
          <w:p w:rsidR="00581AA7" w:rsidRDefault="00857D2E" w:rsidP="00B12834">
            <w:r>
              <w:t>6,0</w:t>
            </w:r>
          </w:p>
        </w:tc>
        <w:tc>
          <w:tcPr>
            <w:tcW w:w="1134" w:type="dxa"/>
          </w:tcPr>
          <w:p w:rsidR="00581AA7" w:rsidRDefault="00857D2E" w:rsidP="00B12834">
            <w:r>
              <w:t>-</w:t>
            </w:r>
          </w:p>
        </w:tc>
        <w:tc>
          <w:tcPr>
            <w:tcW w:w="1135" w:type="dxa"/>
          </w:tcPr>
          <w:p w:rsidR="00581AA7" w:rsidRDefault="007F212F" w:rsidP="00B12834">
            <w:r>
              <w:t>52,95</w:t>
            </w:r>
          </w:p>
        </w:tc>
        <w:tc>
          <w:tcPr>
            <w:tcW w:w="1133" w:type="dxa"/>
          </w:tcPr>
          <w:p w:rsidR="00581AA7" w:rsidRDefault="0019200C" w:rsidP="00B12834">
            <w:r>
              <w:t>32,78</w:t>
            </w:r>
          </w:p>
        </w:tc>
      </w:tr>
      <w:tr w:rsidR="00581AA7" w:rsidTr="006C4EB3">
        <w:tc>
          <w:tcPr>
            <w:tcW w:w="988" w:type="dxa"/>
            <w:vMerge/>
          </w:tcPr>
          <w:p w:rsidR="00581AA7" w:rsidRDefault="00581AA7" w:rsidP="00B12834"/>
        </w:tc>
        <w:tc>
          <w:tcPr>
            <w:tcW w:w="851" w:type="dxa"/>
            <w:vMerge/>
          </w:tcPr>
          <w:p w:rsidR="00581AA7" w:rsidRDefault="00581AA7" w:rsidP="00B12834"/>
        </w:tc>
        <w:tc>
          <w:tcPr>
            <w:tcW w:w="3401" w:type="dxa"/>
            <w:vMerge/>
          </w:tcPr>
          <w:p w:rsidR="00581AA7" w:rsidRDefault="00581AA7" w:rsidP="00B12834"/>
        </w:tc>
        <w:tc>
          <w:tcPr>
            <w:tcW w:w="4394" w:type="dxa"/>
          </w:tcPr>
          <w:p w:rsidR="00581AA7" w:rsidRDefault="00581AA7" w:rsidP="00B12834">
            <w:r>
              <w:t>бюджет города Кедрового</w:t>
            </w:r>
          </w:p>
        </w:tc>
        <w:tc>
          <w:tcPr>
            <w:tcW w:w="1276" w:type="dxa"/>
          </w:tcPr>
          <w:p w:rsidR="00581AA7" w:rsidRDefault="0019200C" w:rsidP="00B12834">
            <w:r>
              <w:t>91,73</w:t>
            </w:r>
          </w:p>
        </w:tc>
        <w:tc>
          <w:tcPr>
            <w:tcW w:w="992" w:type="dxa"/>
          </w:tcPr>
          <w:p w:rsidR="00581AA7" w:rsidRDefault="00857D2E" w:rsidP="00B12834">
            <w:r>
              <w:t>6,0</w:t>
            </w:r>
          </w:p>
        </w:tc>
        <w:tc>
          <w:tcPr>
            <w:tcW w:w="1134" w:type="dxa"/>
          </w:tcPr>
          <w:p w:rsidR="00581AA7" w:rsidRDefault="00857D2E" w:rsidP="00B12834">
            <w:r>
              <w:t>-</w:t>
            </w:r>
          </w:p>
        </w:tc>
        <w:tc>
          <w:tcPr>
            <w:tcW w:w="1135" w:type="dxa"/>
          </w:tcPr>
          <w:p w:rsidR="00581AA7" w:rsidRDefault="007F212F" w:rsidP="00B12834">
            <w:r>
              <w:t>52,95</w:t>
            </w:r>
          </w:p>
        </w:tc>
        <w:tc>
          <w:tcPr>
            <w:tcW w:w="1133" w:type="dxa"/>
          </w:tcPr>
          <w:p w:rsidR="00581AA7" w:rsidRDefault="0019200C" w:rsidP="00B12834">
            <w:r>
              <w:t>32,78</w:t>
            </w:r>
          </w:p>
        </w:tc>
      </w:tr>
      <w:tr w:rsidR="00581AA7" w:rsidTr="006C4EB3">
        <w:tc>
          <w:tcPr>
            <w:tcW w:w="988" w:type="dxa"/>
            <w:vMerge/>
          </w:tcPr>
          <w:p w:rsidR="00581AA7" w:rsidRDefault="00581AA7" w:rsidP="00B12834"/>
        </w:tc>
        <w:tc>
          <w:tcPr>
            <w:tcW w:w="851" w:type="dxa"/>
            <w:vMerge/>
          </w:tcPr>
          <w:p w:rsidR="00581AA7" w:rsidRDefault="00581AA7" w:rsidP="00B12834"/>
        </w:tc>
        <w:tc>
          <w:tcPr>
            <w:tcW w:w="3401" w:type="dxa"/>
            <w:vMerge/>
          </w:tcPr>
          <w:p w:rsidR="00581AA7" w:rsidRDefault="00581AA7" w:rsidP="00B12834"/>
        </w:tc>
        <w:tc>
          <w:tcPr>
            <w:tcW w:w="4394" w:type="dxa"/>
          </w:tcPr>
          <w:p w:rsidR="00581AA7" w:rsidRDefault="00581AA7" w:rsidP="00B12834">
            <w:r>
              <w:t>в том числе:</w:t>
            </w:r>
          </w:p>
        </w:tc>
        <w:tc>
          <w:tcPr>
            <w:tcW w:w="1276" w:type="dxa"/>
          </w:tcPr>
          <w:p w:rsidR="00581AA7" w:rsidRDefault="00581AA7" w:rsidP="00B12834"/>
        </w:tc>
        <w:tc>
          <w:tcPr>
            <w:tcW w:w="992" w:type="dxa"/>
          </w:tcPr>
          <w:p w:rsidR="00581AA7" w:rsidRDefault="00581AA7" w:rsidP="00B12834"/>
        </w:tc>
        <w:tc>
          <w:tcPr>
            <w:tcW w:w="1134" w:type="dxa"/>
          </w:tcPr>
          <w:p w:rsidR="00581AA7" w:rsidRDefault="00581AA7" w:rsidP="00B12834"/>
        </w:tc>
        <w:tc>
          <w:tcPr>
            <w:tcW w:w="1135" w:type="dxa"/>
          </w:tcPr>
          <w:p w:rsidR="00581AA7" w:rsidRDefault="00581AA7" w:rsidP="00B12834"/>
        </w:tc>
        <w:tc>
          <w:tcPr>
            <w:tcW w:w="1133" w:type="dxa"/>
          </w:tcPr>
          <w:p w:rsidR="00581AA7" w:rsidRDefault="00581AA7" w:rsidP="00B12834"/>
        </w:tc>
      </w:tr>
      <w:tr w:rsidR="00581AA7" w:rsidTr="006C4EB3">
        <w:tc>
          <w:tcPr>
            <w:tcW w:w="988" w:type="dxa"/>
            <w:vMerge/>
          </w:tcPr>
          <w:p w:rsidR="00581AA7" w:rsidRDefault="00581AA7" w:rsidP="00B12834"/>
        </w:tc>
        <w:tc>
          <w:tcPr>
            <w:tcW w:w="851" w:type="dxa"/>
            <w:vMerge/>
          </w:tcPr>
          <w:p w:rsidR="00581AA7" w:rsidRDefault="00581AA7" w:rsidP="00B12834"/>
        </w:tc>
        <w:tc>
          <w:tcPr>
            <w:tcW w:w="3401" w:type="dxa"/>
            <w:vMerge/>
          </w:tcPr>
          <w:p w:rsidR="00581AA7" w:rsidRDefault="00581AA7" w:rsidP="00B12834"/>
        </w:tc>
        <w:tc>
          <w:tcPr>
            <w:tcW w:w="4394" w:type="dxa"/>
          </w:tcPr>
          <w:p w:rsidR="00581AA7" w:rsidRDefault="00581AA7" w:rsidP="00581AA7">
            <w:pPr>
              <w:ind w:left="601" w:hanging="601"/>
            </w:pPr>
            <w:r>
              <w:t xml:space="preserve">          собственные средства бюджета</w:t>
            </w:r>
          </w:p>
        </w:tc>
        <w:tc>
          <w:tcPr>
            <w:tcW w:w="1276" w:type="dxa"/>
          </w:tcPr>
          <w:p w:rsidR="00581AA7" w:rsidRDefault="0019200C" w:rsidP="00B12834">
            <w:r>
              <w:t>91,73</w:t>
            </w:r>
          </w:p>
        </w:tc>
        <w:tc>
          <w:tcPr>
            <w:tcW w:w="992" w:type="dxa"/>
          </w:tcPr>
          <w:p w:rsidR="00581AA7" w:rsidRDefault="007F212F" w:rsidP="00B12834">
            <w:r>
              <w:t>6,0</w:t>
            </w:r>
          </w:p>
        </w:tc>
        <w:tc>
          <w:tcPr>
            <w:tcW w:w="1134" w:type="dxa"/>
          </w:tcPr>
          <w:p w:rsidR="00581AA7" w:rsidRDefault="007F212F" w:rsidP="00B12834">
            <w:r>
              <w:t>-</w:t>
            </w:r>
          </w:p>
        </w:tc>
        <w:tc>
          <w:tcPr>
            <w:tcW w:w="1135" w:type="dxa"/>
          </w:tcPr>
          <w:p w:rsidR="00581AA7" w:rsidRDefault="007F212F" w:rsidP="00B12834">
            <w:r>
              <w:t>52,95</w:t>
            </w:r>
          </w:p>
        </w:tc>
        <w:tc>
          <w:tcPr>
            <w:tcW w:w="1133" w:type="dxa"/>
          </w:tcPr>
          <w:p w:rsidR="00581AA7" w:rsidRDefault="0019200C" w:rsidP="00B12834">
            <w:r>
              <w:t>32,78</w:t>
            </w:r>
            <w:bookmarkStart w:id="1" w:name="_GoBack"/>
            <w:bookmarkEnd w:id="1"/>
          </w:p>
        </w:tc>
      </w:tr>
      <w:tr w:rsidR="00581AA7" w:rsidTr="006C4EB3">
        <w:tc>
          <w:tcPr>
            <w:tcW w:w="988" w:type="dxa"/>
            <w:vMerge/>
          </w:tcPr>
          <w:p w:rsidR="00581AA7" w:rsidRDefault="00581AA7" w:rsidP="00B12834"/>
        </w:tc>
        <w:tc>
          <w:tcPr>
            <w:tcW w:w="851" w:type="dxa"/>
            <w:vMerge/>
          </w:tcPr>
          <w:p w:rsidR="00581AA7" w:rsidRDefault="00581AA7" w:rsidP="00B12834"/>
        </w:tc>
        <w:tc>
          <w:tcPr>
            <w:tcW w:w="3401" w:type="dxa"/>
            <w:vMerge/>
          </w:tcPr>
          <w:p w:rsidR="00581AA7" w:rsidRDefault="00581AA7" w:rsidP="00B12834"/>
        </w:tc>
        <w:tc>
          <w:tcPr>
            <w:tcW w:w="4394" w:type="dxa"/>
          </w:tcPr>
          <w:p w:rsidR="00581AA7" w:rsidRDefault="00581AA7" w:rsidP="00581AA7">
            <w:pPr>
              <w:ind w:left="601" w:hanging="601"/>
            </w:pPr>
            <w:r>
              <w:t xml:space="preserve">          субсидии из бюджета субъекта Российской Федерации</w:t>
            </w:r>
          </w:p>
        </w:tc>
        <w:tc>
          <w:tcPr>
            <w:tcW w:w="1276" w:type="dxa"/>
          </w:tcPr>
          <w:p w:rsidR="00581AA7" w:rsidRDefault="00D948B9" w:rsidP="00B12834">
            <w:r>
              <w:t>-</w:t>
            </w:r>
          </w:p>
        </w:tc>
        <w:tc>
          <w:tcPr>
            <w:tcW w:w="992" w:type="dxa"/>
          </w:tcPr>
          <w:p w:rsidR="00581AA7" w:rsidRDefault="00D948B9" w:rsidP="00B12834">
            <w:r>
              <w:t>-</w:t>
            </w:r>
          </w:p>
        </w:tc>
        <w:tc>
          <w:tcPr>
            <w:tcW w:w="1134" w:type="dxa"/>
          </w:tcPr>
          <w:p w:rsidR="00581AA7" w:rsidRDefault="00D948B9" w:rsidP="00B12834">
            <w:r>
              <w:t>-</w:t>
            </w:r>
          </w:p>
        </w:tc>
        <w:tc>
          <w:tcPr>
            <w:tcW w:w="1135" w:type="dxa"/>
          </w:tcPr>
          <w:p w:rsidR="00581AA7" w:rsidRDefault="00D948B9" w:rsidP="00B12834">
            <w:r>
              <w:t>-</w:t>
            </w:r>
          </w:p>
        </w:tc>
        <w:tc>
          <w:tcPr>
            <w:tcW w:w="1133" w:type="dxa"/>
          </w:tcPr>
          <w:p w:rsidR="00581AA7" w:rsidRDefault="00D948B9" w:rsidP="00B12834">
            <w:r>
              <w:t>-</w:t>
            </w:r>
          </w:p>
        </w:tc>
      </w:tr>
      <w:tr w:rsidR="00581AA7" w:rsidTr="006C4EB3">
        <w:tc>
          <w:tcPr>
            <w:tcW w:w="988" w:type="dxa"/>
            <w:vMerge/>
          </w:tcPr>
          <w:p w:rsidR="00581AA7" w:rsidRDefault="00581AA7" w:rsidP="00B12834"/>
        </w:tc>
        <w:tc>
          <w:tcPr>
            <w:tcW w:w="851" w:type="dxa"/>
            <w:vMerge/>
          </w:tcPr>
          <w:p w:rsidR="00581AA7" w:rsidRDefault="00581AA7" w:rsidP="00B12834"/>
        </w:tc>
        <w:tc>
          <w:tcPr>
            <w:tcW w:w="3401" w:type="dxa"/>
            <w:vMerge/>
          </w:tcPr>
          <w:p w:rsidR="00581AA7" w:rsidRDefault="00581AA7" w:rsidP="00B12834"/>
        </w:tc>
        <w:tc>
          <w:tcPr>
            <w:tcW w:w="4394" w:type="dxa"/>
          </w:tcPr>
          <w:p w:rsidR="00581AA7" w:rsidRDefault="00581AA7" w:rsidP="00581AA7">
            <w:pPr>
              <w:ind w:left="601" w:hanging="601"/>
            </w:pPr>
            <w:r>
              <w:t xml:space="preserve">          субвенции из бюджета субъекта Российской Федерации</w:t>
            </w:r>
          </w:p>
        </w:tc>
        <w:tc>
          <w:tcPr>
            <w:tcW w:w="1276" w:type="dxa"/>
          </w:tcPr>
          <w:p w:rsidR="00581AA7" w:rsidRDefault="00D948B9" w:rsidP="00B12834">
            <w:r>
              <w:t>-</w:t>
            </w:r>
          </w:p>
        </w:tc>
        <w:tc>
          <w:tcPr>
            <w:tcW w:w="992" w:type="dxa"/>
          </w:tcPr>
          <w:p w:rsidR="00581AA7" w:rsidRDefault="00D948B9" w:rsidP="00B12834">
            <w:r>
              <w:t>-</w:t>
            </w:r>
          </w:p>
        </w:tc>
        <w:tc>
          <w:tcPr>
            <w:tcW w:w="1134" w:type="dxa"/>
          </w:tcPr>
          <w:p w:rsidR="00581AA7" w:rsidRDefault="00D948B9" w:rsidP="00B12834">
            <w:r>
              <w:t>-</w:t>
            </w:r>
          </w:p>
        </w:tc>
        <w:tc>
          <w:tcPr>
            <w:tcW w:w="1135" w:type="dxa"/>
          </w:tcPr>
          <w:p w:rsidR="00581AA7" w:rsidRDefault="00D948B9" w:rsidP="00B12834">
            <w:r>
              <w:t>-</w:t>
            </w:r>
          </w:p>
        </w:tc>
        <w:tc>
          <w:tcPr>
            <w:tcW w:w="1133" w:type="dxa"/>
          </w:tcPr>
          <w:p w:rsidR="00581AA7" w:rsidRDefault="00D948B9" w:rsidP="00B12834">
            <w:r>
              <w:t>-</w:t>
            </w:r>
          </w:p>
        </w:tc>
      </w:tr>
      <w:tr w:rsidR="00581AA7" w:rsidTr="006C4EB3">
        <w:tc>
          <w:tcPr>
            <w:tcW w:w="988" w:type="dxa"/>
            <w:vMerge/>
          </w:tcPr>
          <w:p w:rsidR="00581AA7" w:rsidRDefault="00581AA7" w:rsidP="00B12834"/>
        </w:tc>
        <w:tc>
          <w:tcPr>
            <w:tcW w:w="851" w:type="dxa"/>
            <w:vMerge/>
          </w:tcPr>
          <w:p w:rsidR="00581AA7" w:rsidRDefault="00581AA7" w:rsidP="00B12834"/>
        </w:tc>
        <w:tc>
          <w:tcPr>
            <w:tcW w:w="3401" w:type="dxa"/>
            <w:vMerge/>
          </w:tcPr>
          <w:p w:rsidR="00581AA7" w:rsidRDefault="00581AA7" w:rsidP="00B12834"/>
        </w:tc>
        <w:tc>
          <w:tcPr>
            <w:tcW w:w="4394" w:type="dxa"/>
          </w:tcPr>
          <w:p w:rsidR="00581AA7" w:rsidRDefault="00581AA7" w:rsidP="00581AA7">
            <w:pPr>
              <w:ind w:left="601" w:hanging="601"/>
            </w:pPr>
            <w:r>
              <w:t xml:space="preserve">          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76" w:type="dxa"/>
          </w:tcPr>
          <w:p w:rsidR="00581AA7" w:rsidRDefault="00581AA7" w:rsidP="00B12834"/>
        </w:tc>
        <w:tc>
          <w:tcPr>
            <w:tcW w:w="992" w:type="dxa"/>
          </w:tcPr>
          <w:p w:rsidR="00581AA7" w:rsidRDefault="00581AA7" w:rsidP="00B12834"/>
        </w:tc>
        <w:tc>
          <w:tcPr>
            <w:tcW w:w="1134" w:type="dxa"/>
          </w:tcPr>
          <w:p w:rsidR="00581AA7" w:rsidRDefault="00581AA7" w:rsidP="00B12834"/>
        </w:tc>
        <w:tc>
          <w:tcPr>
            <w:tcW w:w="1135" w:type="dxa"/>
          </w:tcPr>
          <w:p w:rsidR="00581AA7" w:rsidRDefault="00581AA7" w:rsidP="00B12834"/>
        </w:tc>
        <w:tc>
          <w:tcPr>
            <w:tcW w:w="1133" w:type="dxa"/>
          </w:tcPr>
          <w:p w:rsidR="00581AA7" w:rsidRDefault="00D948B9" w:rsidP="00B12834">
            <w:r>
              <w:t>-</w:t>
            </w:r>
          </w:p>
        </w:tc>
      </w:tr>
      <w:tr w:rsidR="00581AA7" w:rsidTr="006C4EB3">
        <w:tc>
          <w:tcPr>
            <w:tcW w:w="988" w:type="dxa"/>
            <w:vMerge/>
          </w:tcPr>
          <w:p w:rsidR="00581AA7" w:rsidRDefault="00581AA7" w:rsidP="00B12834"/>
        </w:tc>
        <w:tc>
          <w:tcPr>
            <w:tcW w:w="851" w:type="dxa"/>
            <w:vMerge/>
          </w:tcPr>
          <w:p w:rsidR="00581AA7" w:rsidRDefault="00581AA7" w:rsidP="00B12834"/>
        </w:tc>
        <w:tc>
          <w:tcPr>
            <w:tcW w:w="3401" w:type="dxa"/>
            <w:vMerge/>
          </w:tcPr>
          <w:p w:rsidR="00581AA7" w:rsidRDefault="00581AA7" w:rsidP="00B12834"/>
        </w:tc>
        <w:tc>
          <w:tcPr>
            <w:tcW w:w="4394" w:type="dxa"/>
          </w:tcPr>
          <w:p w:rsidR="00581AA7" w:rsidRDefault="00581AA7" w:rsidP="00B12834">
            <w:r>
              <w:t>средства бюджета субъекта Российской Федерации, планируемые к привлечению</w:t>
            </w:r>
          </w:p>
        </w:tc>
        <w:tc>
          <w:tcPr>
            <w:tcW w:w="1276" w:type="dxa"/>
          </w:tcPr>
          <w:p w:rsidR="00581AA7" w:rsidRDefault="00D948B9" w:rsidP="00B12834">
            <w:r>
              <w:t>-</w:t>
            </w:r>
          </w:p>
        </w:tc>
        <w:tc>
          <w:tcPr>
            <w:tcW w:w="992" w:type="dxa"/>
          </w:tcPr>
          <w:p w:rsidR="00581AA7" w:rsidRDefault="00D948B9" w:rsidP="00B12834">
            <w:r>
              <w:t>-</w:t>
            </w:r>
          </w:p>
        </w:tc>
        <w:tc>
          <w:tcPr>
            <w:tcW w:w="1134" w:type="dxa"/>
          </w:tcPr>
          <w:p w:rsidR="00581AA7" w:rsidRDefault="00D948B9" w:rsidP="00B12834">
            <w:r>
              <w:t>-</w:t>
            </w:r>
          </w:p>
        </w:tc>
        <w:tc>
          <w:tcPr>
            <w:tcW w:w="1135" w:type="dxa"/>
          </w:tcPr>
          <w:p w:rsidR="00581AA7" w:rsidRDefault="00D948B9" w:rsidP="00B12834">
            <w:r>
              <w:t>-</w:t>
            </w:r>
          </w:p>
        </w:tc>
        <w:tc>
          <w:tcPr>
            <w:tcW w:w="1133" w:type="dxa"/>
          </w:tcPr>
          <w:p w:rsidR="00581AA7" w:rsidRDefault="00D948B9" w:rsidP="00B12834">
            <w:r>
              <w:t>-</w:t>
            </w:r>
          </w:p>
        </w:tc>
      </w:tr>
      <w:tr w:rsidR="00581AA7" w:rsidTr="006C4EB3">
        <w:tc>
          <w:tcPr>
            <w:tcW w:w="988" w:type="dxa"/>
            <w:vMerge/>
          </w:tcPr>
          <w:p w:rsidR="00581AA7" w:rsidRDefault="00581AA7" w:rsidP="00B12834"/>
        </w:tc>
        <w:tc>
          <w:tcPr>
            <w:tcW w:w="851" w:type="dxa"/>
            <w:vMerge/>
          </w:tcPr>
          <w:p w:rsidR="00581AA7" w:rsidRDefault="00581AA7" w:rsidP="00B12834"/>
        </w:tc>
        <w:tc>
          <w:tcPr>
            <w:tcW w:w="3401" w:type="dxa"/>
            <w:vMerge/>
          </w:tcPr>
          <w:p w:rsidR="00581AA7" w:rsidRDefault="00581AA7" w:rsidP="00B12834"/>
        </w:tc>
        <w:tc>
          <w:tcPr>
            <w:tcW w:w="4394" w:type="dxa"/>
          </w:tcPr>
          <w:p w:rsidR="00581AA7" w:rsidRDefault="00581AA7" w:rsidP="00B12834">
            <w:r>
              <w:t>Иные источники</w:t>
            </w:r>
          </w:p>
        </w:tc>
        <w:tc>
          <w:tcPr>
            <w:tcW w:w="1276" w:type="dxa"/>
          </w:tcPr>
          <w:p w:rsidR="00581AA7" w:rsidRDefault="00D948B9" w:rsidP="00B12834">
            <w:r>
              <w:t>-</w:t>
            </w:r>
          </w:p>
        </w:tc>
        <w:tc>
          <w:tcPr>
            <w:tcW w:w="992" w:type="dxa"/>
          </w:tcPr>
          <w:p w:rsidR="00581AA7" w:rsidRDefault="00D948B9" w:rsidP="00B12834">
            <w:r>
              <w:t>-</w:t>
            </w:r>
          </w:p>
        </w:tc>
        <w:tc>
          <w:tcPr>
            <w:tcW w:w="1134" w:type="dxa"/>
          </w:tcPr>
          <w:p w:rsidR="00581AA7" w:rsidRDefault="00D948B9" w:rsidP="00B12834">
            <w:r>
              <w:t>-</w:t>
            </w:r>
          </w:p>
        </w:tc>
        <w:tc>
          <w:tcPr>
            <w:tcW w:w="1135" w:type="dxa"/>
          </w:tcPr>
          <w:p w:rsidR="00581AA7" w:rsidRDefault="00D948B9" w:rsidP="00B12834">
            <w:r>
              <w:t>-</w:t>
            </w:r>
          </w:p>
        </w:tc>
        <w:tc>
          <w:tcPr>
            <w:tcW w:w="1133" w:type="dxa"/>
          </w:tcPr>
          <w:p w:rsidR="00581AA7" w:rsidRDefault="00D948B9" w:rsidP="00B12834">
            <w:r>
              <w:t>-</w:t>
            </w:r>
          </w:p>
        </w:tc>
      </w:tr>
    </w:tbl>
    <w:p w:rsidR="00B12834" w:rsidRPr="007B20A7" w:rsidRDefault="00B12834" w:rsidP="00B12834"/>
    <w:p w:rsidR="00B12834" w:rsidRDefault="00B12834" w:rsidP="00B12834">
      <w:pPr>
        <w:jc w:val="center"/>
        <w:rPr>
          <w:b/>
        </w:rPr>
      </w:pPr>
    </w:p>
    <w:p w:rsidR="00B12834" w:rsidRDefault="00B1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12834" w:rsidSect="00DE35E5">
      <w:pgSz w:w="16840" w:h="11907" w:orient="landscape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2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E8"/>
    <w:rsid w:val="00010D01"/>
    <w:rsid w:val="0002257B"/>
    <w:rsid w:val="00024C99"/>
    <w:rsid w:val="00031AF5"/>
    <w:rsid w:val="0003634D"/>
    <w:rsid w:val="000705E7"/>
    <w:rsid w:val="0007344A"/>
    <w:rsid w:val="00075787"/>
    <w:rsid w:val="00082DDE"/>
    <w:rsid w:val="00095246"/>
    <w:rsid w:val="000A1520"/>
    <w:rsid w:val="000B1AF1"/>
    <w:rsid w:val="000C0C89"/>
    <w:rsid w:val="000C51A0"/>
    <w:rsid w:val="000D0764"/>
    <w:rsid w:val="000F18FD"/>
    <w:rsid w:val="000F4B84"/>
    <w:rsid w:val="001059CB"/>
    <w:rsid w:val="0013151C"/>
    <w:rsid w:val="00132B75"/>
    <w:rsid w:val="00140E4F"/>
    <w:rsid w:val="0016481A"/>
    <w:rsid w:val="0019200C"/>
    <w:rsid w:val="001970EF"/>
    <w:rsid w:val="001B1C77"/>
    <w:rsid w:val="001C3124"/>
    <w:rsid w:val="001C7BDA"/>
    <w:rsid w:val="001D5A5C"/>
    <w:rsid w:val="001E75F0"/>
    <w:rsid w:val="001F48A3"/>
    <w:rsid w:val="002212E0"/>
    <w:rsid w:val="002307D6"/>
    <w:rsid w:val="002321D4"/>
    <w:rsid w:val="002326ED"/>
    <w:rsid w:val="0023297F"/>
    <w:rsid w:val="00265148"/>
    <w:rsid w:val="00267B3B"/>
    <w:rsid w:val="00297A62"/>
    <w:rsid w:val="002A1080"/>
    <w:rsid w:val="002B1654"/>
    <w:rsid w:val="002B2D5C"/>
    <w:rsid w:val="002E616C"/>
    <w:rsid w:val="003055A5"/>
    <w:rsid w:val="00321E72"/>
    <w:rsid w:val="00363FCE"/>
    <w:rsid w:val="0037204E"/>
    <w:rsid w:val="003851A2"/>
    <w:rsid w:val="003855A6"/>
    <w:rsid w:val="00386D8D"/>
    <w:rsid w:val="003B6A14"/>
    <w:rsid w:val="003B7027"/>
    <w:rsid w:val="003D0605"/>
    <w:rsid w:val="004000A4"/>
    <w:rsid w:val="00406BB9"/>
    <w:rsid w:val="00431783"/>
    <w:rsid w:val="00434258"/>
    <w:rsid w:val="00436705"/>
    <w:rsid w:val="004514E1"/>
    <w:rsid w:val="00465626"/>
    <w:rsid w:val="00482262"/>
    <w:rsid w:val="00482324"/>
    <w:rsid w:val="00483B22"/>
    <w:rsid w:val="004A0180"/>
    <w:rsid w:val="004A2808"/>
    <w:rsid w:val="004A45F1"/>
    <w:rsid w:val="004C0E61"/>
    <w:rsid w:val="004C6595"/>
    <w:rsid w:val="004D1F95"/>
    <w:rsid w:val="004E2520"/>
    <w:rsid w:val="004E4F7A"/>
    <w:rsid w:val="004F1805"/>
    <w:rsid w:val="005218F1"/>
    <w:rsid w:val="00525E75"/>
    <w:rsid w:val="00526611"/>
    <w:rsid w:val="00527E7F"/>
    <w:rsid w:val="00534443"/>
    <w:rsid w:val="005346E7"/>
    <w:rsid w:val="00557338"/>
    <w:rsid w:val="005576DC"/>
    <w:rsid w:val="0056214B"/>
    <w:rsid w:val="005631FF"/>
    <w:rsid w:val="0058122C"/>
    <w:rsid w:val="00581AA7"/>
    <w:rsid w:val="0059087D"/>
    <w:rsid w:val="00595A32"/>
    <w:rsid w:val="00597EBD"/>
    <w:rsid w:val="005B2793"/>
    <w:rsid w:val="005C1BA4"/>
    <w:rsid w:val="005F56A3"/>
    <w:rsid w:val="00616A43"/>
    <w:rsid w:val="0062127F"/>
    <w:rsid w:val="00626C13"/>
    <w:rsid w:val="006415EF"/>
    <w:rsid w:val="00651465"/>
    <w:rsid w:val="00676D4C"/>
    <w:rsid w:val="00683A64"/>
    <w:rsid w:val="00686682"/>
    <w:rsid w:val="00691168"/>
    <w:rsid w:val="006B0DB4"/>
    <w:rsid w:val="006C1455"/>
    <w:rsid w:val="006C4EB3"/>
    <w:rsid w:val="006D79F0"/>
    <w:rsid w:val="006E5435"/>
    <w:rsid w:val="006E6FE3"/>
    <w:rsid w:val="007010C0"/>
    <w:rsid w:val="00711CAB"/>
    <w:rsid w:val="00760081"/>
    <w:rsid w:val="007859E8"/>
    <w:rsid w:val="00792968"/>
    <w:rsid w:val="0079428E"/>
    <w:rsid w:val="007B1807"/>
    <w:rsid w:val="007B20A7"/>
    <w:rsid w:val="007B2DA4"/>
    <w:rsid w:val="007B3BE6"/>
    <w:rsid w:val="007C53B6"/>
    <w:rsid w:val="007C54F2"/>
    <w:rsid w:val="007F212F"/>
    <w:rsid w:val="007F2C23"/>
    <w:rsid w:val="007F4B6E"/>
    <w:rsid w:val="00800518"/>
    <w:rsid w:val="00806090"/>
    <w:rsid w:val="00813818"/>
    <w:rsid w:val="00815281"/>
    <w:rsid w:val="00817840"/>
    <w:rsid w:val="00830E3E"/>
    <w:rsid w:val="0083599F"/>
    <w:rsid w:val="00850AD2"/>
    <w:rsid w:val="008579E2"/>
    <w:rsid w:val="00857D2E"/>
    <w:rsid w:val="0086209B"/>
    <w:rsid w:val="00892DB8"/>
    <w:rsid w:val="008A573D"/>
    <w:rsid w:val="008B2BBC"/>
    <w:rsid w:val="008B46BF"/>
    <w:rsid w:val="008C54F4"/>
    <w:rsid w:val="008C77FD"/>
    <w:rsid w:val="008E0F7F"/>
    <w:rsid w:val="008E36B4"/>
    <w:rsid w:val="00914A4B"/>
    <w:rsid w:val="009345EA"/>
    <w:rsid w:val="00962FC6"/>
    <w:rsid w:val="009668E7"/>
    <w:rsid w:val="0097199D"/>
    <w:rsid w:val="00976EBD"/>
    <w:rsid w:val="009C74D2"/>
    <w:rsid w:val="009F0F24"/>
    <w:rsid w:val="00A02859"/>
    <w:rsid w:val="00A262AD"/>
    <w:rsid w:val="00A32166"/>
    <w:rsid w:val="00A35765"/>
    <w:rsid w:val="00A47BE6"/>
    <w:rsid w:val="00A608E6"/>
    <w:rsid w:val="00A6336C"/>
    <w:rsid w:val="00A90E0A"/>
    <w:rsid w:val="00AB4C8F"/>
    <w:rsid w:val="00AD5E84"/>
    <w:rsid w:val="00AD7923"/>
    <w:rsid w:val="00AF38D6"/>
    <w:rsid w:val="00AF7F02"/>
    <w:rsid w:val="00B0079E"/>
    <w:rsid w:val="00B00D54"/>
    <w:rsid w:val="00B12834"/>
    <w:rsid w:val="00B129D6"/>
    <w:rsid w:val="00B33060"/>
    <w:rsid w:val="00B34B67"/>
    <w:rsid w:val="00B36501"/>
    <w:rsid w:val="00B7402C"/>
    <w:rsid w:val="00B75FF5"/>
    <w:rsid w:val="00B76010"/>
    <w:rsid w:val="00B915AB"/>
    <w:rsid w:val="00B9330C"/>
    <w:rsid w:val="00B94D2F"/>
    <w:rsid w:val="00BA2E7C"/>
    <w:rsid w:val="00BA5A97"/>
    <w:rsid w:val="00BA67F7"/>
    <w:rsid w:val="00BB40CD"/>
    <w:rsid w:val="00BC33C8"/>
    <w:rsid w:val="00BC5BCA"/>
    <w:rsid w:val="00BE5DB1"/>
    <w:rsid w:val="00BE7ABE"/>
    <w:rsid w:val="00C007CB"/>
    <w:rsid w:val="00C02E8B"/>
    <w:rsid w:val="00C14D24"/>
    <w:rsid w:val="00C3461B"/>
    <w:rsid w:val="00C36CD3"/>
    <w:rsid w:val="00C53668"/>
    <w:rsid w:val="00C611D1"/>
    <w:rsid w:val="00C77DF3"/>
    <w:rsid w:val="00C97D49"/>
    <w:rsid w:val="00CA74AA"/>
    <w:rsid w:val="00CB71B7"/>
    <w:rsid w:val="00CD61F8"/>
    <w:rsid w:val="00CE2CB4"/>
    <w:rsid w:val="00CF6353"/>
    <w:rsid w:val="00D00711"/>
    <w:rsid w:val="00D043CC"/>
    <w:rsid w:val="00D16A7C"/>
    <w:rsid w:val="00D23F95"/>
    <w:rsid w:val="00D32E8C"/>
    <w:rsid w:val="00D47D8A"/>
    <w:rsid w:val="00D61CBF"/>
    <w:rsid w:val="00D948B9"/>
    <w:rsid w:val="00DA29BA"/>
    <w:rsid w:val="00DB5041"/>
    <w:rsid w:val="00DB7AD9"/>
    <w:rsid w:val="00DC3996"/>
    <w:rsid w:val="00DD07A0"/>
    <w:rsid w:val="00DD6CE2"/>
    <w:rsid w:val="00DE35E5"/>
    <w:rsid w:val="00E514E7"/>
    <w:rsid w:val="00E76497"/>
    <w:rsid w:val="00EC006B"/>
    <w:rsid w:val="00EF524F"/>
    <w:rsid w:val="00F019E8"/>
    <w:rsid w:val="00F16465"/>
    <w:rsid w:val="00F30212"/>
    <w:rsid w:val="00F33F90"/>
    <w:rsid w:val="00F3780E"/>
    <w:rsid w:val="00F41D03"/>
    <w:rsid w:val="00F42192"/>
    <w:rsid w:val="00F579E4"/>
    <w:rsid w:val="00F62995"/>
    <w:rsid w:val="00F70C27"/>
    <w:rsid w:val="00F84194"/>
    <w:rsid w:val="00F87672"/>
    <w:rsid w:val="00F90281"/>
    <w:rsid w:val="00F94454"/>
    <w:rsid w:val="00F97C34"/>
    <w:rsid w:val="00FB5E8D"/>
    <w:rsid w:val="00FC5520"/>
    <w:rsid w:val="00FC68C3"/>
    <w:rsid w:val="00FE14FF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A12C-1591-4FBF-89F5-470E75C3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74A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E74AB"/>
    <w:rPr>
      <w:color w:val="000000"/>
      <w:szCs w:val="22"/>
    </w:rPr>
  </w:style>
  <w:style w:type="character" w:customStyle="1" w:styleId="a5">
    <w:name w:val="Основной текст Знак"/>
    <w:basedOn w:val="a0"/>
    <w:link w:val="a4"/>
    <w:semiHidden/>
    <w:rsid w:val="00FE74AB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E74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7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E74AB"/>
    <w:pPr>
      <w:spacing w:after="120" w:line="480" w:lineRule="auto"/>
      <w:ind w:left="283"/>
    </w:pPr>
  </w:style>
  <w:style w:type="paragraph" w:customStyle="1" w:styleId="14">
    <w:name w:val="Юрист 14"/>
    <w:basedOn w:val="a"/>
    <w:rsid w:val="00FE74AB"/>
    <w:pPr>
      <w:spacing w:line="360" w:lineRule="auto"/>
      <w:ind w:firstLine="851"/>
      <w:jc w:val="both"/>
    </w:pPr>
    <w:rPr>
      <w:sz w:val="28"/>
      <w:szCs w:val="20"/>
    </w:rPr>
  </w:style>
  <w:style w:type="table" w:styleId="a6">
    <w:name w:val="Table Grid"/>
    <w:basedOn w:val="a1"/>
    <w:uiPriority w:val="39"/>
    <w:rsid w:val="00C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76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67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1059CB"/>
    <w:pPr>
      <w:ind w:left="720"/>
      <w:contextualSpacing/>
    </w:pPr>
  </w:style>
  <w:style w:type="paragraph" w:customStyle="1" w:styleId="Default">
    <w:name w:val="Default"/>
    <w:rsid w:val="000F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5">
    <w:name w:val="Font Style45"/>
    <w:rsid w:val="003855A6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nhideWhenUsed/>
    <w:rsid w:val="00A262AD"/>
    <w:pPr>
      <w:suppressAutoHyphens w:val="0"/>
      <w:spacing w:before="240" w:after="240"/>
      <w:ind w:firstLine="708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3F99-2715-4899-B226-50378583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5807</Words>
  <Characters>33101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2017-10-03T09:35:00Z</cp:lastPrinted>
  <dcterms:created xsi:type="dcterms:W3CDTF">2019-09-04T07:24:00Z</dcterms:created>
  <dcterms:modified xsi:type="dcterms:W3CDTF">2020-07-29T04:25:00Z</dcterms:modified>
</cp:coreProperties>
</file>