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32" w:rsidRDefault="00F01A32" w:rsidP="00F01A3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6100" cy="7708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A32" w:rsidRDefault="00F01A32" w:rsidP="00F01A32">
      <w:pPr>
        <w:jc w:val="center"/>
        <w:rPr>
          <w:b/>
          <w:bCs/>
          <w:sz w:val="28"/>
          <w:szCs w:val="28"/>
        </w:rPr>
      </w:pPr>
      <w:r w:rsidRPr="00C915B3">
        <w:rPr>
          <w:b/>
          <w:bCs/>
          <w:sz w:val="28"/>
          <w:szCs w:val="28"/>
        </w:rPr>
        <w:t>ДУМА ГОРОДА КЕДРОВОГО</w:t>
      </w:r>
    </w:p>
    <w:p w:rsidR="00F01A32" w:rsidRPr="004E4272" w:rsidRDefault="00F01A32" w:rsidP="00F01A32">
      <w:pPr>
        <w:jc w:val="center"/>
        <w:rPr>
          <w:b/>
          <w:bCs/>
          <w:szCs w:val="28"/>
        </w:rPr>
      </w:pPr>
    </w:p>
    <w:p w:rsidR="00F01A32" w:rsidRDefault="00F01A32" w:rsidP="00F01A32">
      <w:pPr>
        <w:jc w:val="center"/>
      </w:pPr>
      <w:r w:rsidRPr="00E16758">
        <w:rPr>
          <w:b/>
          <w:bCs/>
          <w:sz w:val="36"/>
          <w:szCs w:val="36"/>
        </w:rPr>
        <w:t>РЕШЕНИЕ</w:t>
      </w:r>
    </w:p>
    <w:p w:rsidR="00F01A32" w:rsidRPr="003449AC" w:rsidRDefault="00F01A32" w:rsidP="00F01A32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2977"/>
      </w:tblGrid>
      <w:tr w:rsidR="00F01A32" w:rsidRPr="003449AC" w:rsidTr="002F22E6">
        <w:tc>
          <w:tcPr>
            <w:tcW w:w="3936" w:type="dxa"/>
          </w:tcPr>
          <w:p w:rsidR="00F01A32" w:rsidRPr="00D17D65" w:rsidRDefault="00037CB2" w:rsidP="00037CB2">
            <w:r>
              <w:rPr>
                <w:bCs/>
              </w:rPr>
              <w:t>09.11.</w:t>
            </w:r>
            <w:r w:rsidR="00DB5C2B">
              <w:rPr>
                <w:bCs/>
              </w:rPr>
              <w:t>2021</w:t>
            </w:r>
            <w:r w:rsidR="00F01A32" w:rsidRPr="00037CB2">
              <w:rPr>
                <w:bCs/>
              </w:rPr>
              <w:t xml:space="preserve"> </w:t>
            </w:r>
          </w:p>
        </w:tc>
        <w:tc>
          <w:tcPr>
            <w:tcW w:w="2976" w:type="dxa"/>
          </w:tcPr>
          <w:p w:rsidR="00F01A32" w:rsidRPr="00D17D65" w:rsidRDefault="00F01A32" w:rsidP="00340F37">
            <w:pPr>
              <w:rPr>
                <w:u w:val="single"/>
              </w:rPr>
            </w:pPr>
          </w:p>
        </w:tc>
        <w:tc>
          <w:tcPr>
            <w:tcW w:w="2977" w:type="dxa"/>
          </w:tcPr>
          <w:p w:rsidR="00F01A32" w:rsidRPr="00D17D65" w:rsidRDefault="00F01A32" w:rsidP="00037CB2">
            <w:pPr>
              <w:ind w:right="-533"/>
              <w:jc w:val="center"/>
            </w:pPr>
            <w:r>
              <w:rPr>
                <w:bCs/>
              </w:rPr>
              <w:t xml:space="preserve">        </w:t>
            </w:r>
            <w:r w:rsidRPr="00D17D65">
              <w:rPr>
                <w:bCs/>
              </w:rPr>
              <w:t xml:space="preserve">    </w:t>
            </w:r>
            <w:r>
              <w:rPr>
                <w:bCs/>
              </w:rPr>
              <w:t xml:space="preserve">      </w:t>
            </w:r>
            <w:r w:rsidRPr="00D17D65">
              <w:rPr>
                <w:bCs/>
              </w:rPr>
              <w:t xml:space="preserve">№ </w:t>
            </w:r>
            <w:r w:rsidR="00037CB2">
              <w:rPr>
                <w:bCs/>
              </w:rPr>
              <w:t>51</w:t>
            </w:r>
            <w:bookmarkStart w:id="0" w:name="_GoBack"/>
            <w:bookmarkEnd w:id="0"/>
          </w:p>
        </w:tc>
      </w:tr>
    </w:tbl>
    <w:p w:rsidR="00F01A32" w:rsidRPr="007F06A2" w:rsidRDefault="00F01A32" w:rsidP="00F01A32">
      <w:pPr>
        <w:pStyle w:val="af"/>
        <w:rPr>
          <w:rFonts w:cs="Times New Roman"/>
          <w:sz w:val="20"/>
        </w:rPr>
      </w:pPr>
    </w:p>
    <w:p w:rsidR="00F01A32" w:rsidRPr="00C20069" w:rsidRDefault="00F01A32" w:rsidP="00F01A32">
      <w:pPr>
        <w:pStyle w:val="af"/>
        <w:spacing w:before="0" w:after="0"/>
        <w:jc w:val="center"/>
        <w:rPr>
          <w:rFonts w:cs="Times New Roman"/>
          <w:b/>
          <w:i w:val="0"/>
        </w:rPr>
      </w:pPr>
      <w:r w:rsidRPr="00C20069">
        <w:rPr>
          <w:rFonts w:cs="Times New Roman"/>
          <w:b/>
          <w:i w:val="0"/>
        </w:rPr>
        <w:t>Томская область</w:t>
      </w:r>
    </w:p>
    <w:p w:rsidR="00F01A32" w:rsidRPr="003449AC" w:rsidRDefault="00F01A32" w:rsidP="00F01A32">
      <w:pPr>
        <w:jc w:val="center"/>
        <w:rPr>
          <w:b/>
          <w:bCs/>
        </w:rPr>
      </w:pPr>
      <w:r w:rsidRPr="003449AC">
        <w:rPr>
          <w:b/>
          <w:bCs/>
        </w:rPr>
        <w:t>г. Кедровый</w:t>
      </w:r>
    </w:p>
    <w:p w:rsidR="00F01A32" w:rsidRPr="003449AC" w:rsidRDefault="00F01A32" w:rsidP="00F01A32">
      <w:pPr>
        <w:rPr>
          <w:b/>
          <w:bCs/>
          <w:i/>
          <w:iCs/>
        </w:rPr>
      </w:pPr>
    </w:p>
    <w:p w:rsidR="00406E90" w:rsidRPr="00F01A32" w:rsidRDefault="00DB5C2B" w:rsidP="00DB5C2B">
      <w:pPr>
        <w:jc w:val="center"/>
      </w:pPr>
      <w:r>
        <w:rPr>
          <w:bCs/>
          <w:color w:val="000000"/>
        </w:rPr>
        <w:t>О признании утратившими силу отдельных решений Думы города Кедрового в сфере осуществления муниципального земельного контроля</w:t>
      </w:r>
    </w:p>
    <w:p w:rsidR="00406E90" w:rsidRPr="00FE51AA" w:rsidRDefault="00406E90" w:rsidP="00406E90">
      <w:pPr>
        <w:shd w:val="clear" w:color="auto" w:fill="FFFFFF"/>
        <w:ind w:firstLine="567"/>
        <w:rPr>
          <w:b/>
          <w:color w:val="000000"/>
        </w:rPr>
      </w:pPr>
    </w:p>
    <w:p w:rsidR="00406E90" w:rsidRPr="00FE51AA" w:rsidRDefault="00406E90" w:rsidP="00406E90">
      <w:pPr>
        <w:shd w:val="clear" w:color="auto" w:fill="FFFFFF"/>
        <w:ind w:firstLine="567"/>
        <w:rPr>
          <w:b/>
          <w:color w:val="000000"/>
        </w:rPr>
      </w:pPr>
    </w:p>
    <w:p w:rsidR="00406E90" w:rsidRDefault="00406E90" w:rsidP="00406E90">
      <w:pPr>
        <w:shd w:val="clear" w:color="auto" w:fill="FFFFFF"/>
        <w:ind w:firstLine="709"/>
        <w:jc w:val="both"/>
      </w:pPr>
      <w:r w:rsidRPr="001D16AE">
        <w:rPr>
          <w:color w:val="000000"/>
        </w:rPr>
        <w:t xml:space="preserve">В соответствии </w:t>
      </w:r>
      <w:r w:rsidR="001D16AE">
        <w:rPr>
          <w:color w:val="000000"/>
        </w:rPr>
        <w:t xml:space="preserve">с </w:t>
      </w:r>
      <w:r w:rsidR="001D16AE" w:rsidRPr="001D16AE">
        <w:t>Федеральным</w:t>
      </w:r>
      <w:r w:rsidR="001D16AE" w:rsidRPr="000B410A">
        <w:t xml:space="preserve"> закон</w:t>
      </w:r>
      <w:r w:rsidR="001D16AE">
        <w:t>ом</w:t>
      </w:r>
      <w:r w:rsidR="001D16AE" w:rsidRPr="000B410A">
        <w:t xml:space="preserve"> </w:t>
      </w:r>
      <w:r w:rsidR="001D16AE">
        <w:t>от 31.07.2020 №</w:t>
      </w:r>
      <w:r w:rsidR="001D16AE" w:rsidRPr="000B410A">
        <w:t xml:space="preserve"> 248-ФЗ</w:t>
      </w:r>
      <w:r w:rsidR="001D16AE">
        <w:t xml:space="preserve"> «О государственном контроле (надзоре) и муниципальном контроле в Российской Федерации», в целях приведения в соответствие с действующим законодательством</w:t>
      </w:r>
    </w:p>
    <w:p w:rsidR="001D16AE" w:rsidRPr="00FE51AA" w:rsidRDefault="001D16AE" w:rsidP="00406E90">
      <w:pPr>
        <w:shd w:val="clear" w:color="auto" w:fill="FFFFFF"/>
        <w:ind w:firstLine="709"/>
        <w:jc w:val="both"/>
        <w:rPr>
          <w:color w:val="000000"/>
        </w:rPr>
      </w:pPr>
    </w:p>
    <w:p w:rsidR="00F01A32" w:rsidRPr="00CB56AC" w:rsidRDefault="00F01A32" w:rsidP="00F01A32">
      <w:pPr>
        <w:jc w:val="center"/>
      </w:pPr>
      <w:r w:rsidRPr="00CB56AC">
        <w:t>РЕШИЛА:</w:t>
      </w:r>
    </w:p>
    <w:p w:rsidR="00F01A32" w:rsidRPr="003449AC" w:rsidRDefault="00F01A32" w:rsidP="00F01A32">
      <w:pPr>
        <w:ind w:firstLine="284"/>
        <w:jc w:val="center"/>
      </w:pPr>
    </w:p>
    <w:p w:rsidR="00DB5C2B" w:rsidRPr="00BF1661" w:rsidRDefault="00F01A32" w:rsidP="00DB5C2B">
      <w:pPr>
        <w:ind w:firstLine="708"/>
        <w:jc w:val="both"/>
        <w:rPr>
          <w:bCs/>
          <w:color w:val="000000"/>
        </w:rPr>
      </w:pPr>
      <w:r w:rsidRPr="00BF1661">
        <w:t xml:space="preserve">1. </w:t>
      </w:r>
      <w:r w:rsidR="00DB5C2B" w:rsidRPr="00BF1661">
        <w:t>Признать утратившими силу отдельные</w:t>
      </w:r>
      <w:r w:rsidR="00DB5C2B" w:rsidRPr="00BF1661">
        <w:rPr>
          <w:bCs/>
          <w:color w:val="000000"/>
        </w:rPr>
        <w:t xml:space="preserve"> решения Думы города Кедрового в сфере осуществления муниципального земельного контроля:</w:t>
      </w:r>
    </w:p>
    <w:p w:rsidR="00DB5C2B" w:rsidRPr="00BF1661" w:rsidRDefault="00DB5C2B" w:rsidP="00DB5C2B">
      <w:pPr>
        <w:ind w:firstLine="708"/>
        <w:jc w:val="both"/>
        <w:rPr>
          <w:bCs/>
        </w:rPr>
      </w:pPr>
      <w:r w:rsidRPr="00BF1661">
        <w:t>1) от 25.06.2015 № 45 «</w:t>
      </w:r>
      <w:r w:rsidRPr="00BF1661">
        <w:rPr>
          <w:bCs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области»;</w:t>
      </w:r>
    </w:p>
    <w:p w:rsidR="00DB5C2B" w:rsidRPr="00BF1661" w:rsidRDefault="00DB5C2B" w:rsidP="00DB5C2B">
      <w:pPr>
        <w:ind w:firstLine="708"/>
        <w:jc w:val="both"/>
      </w:pPr>
      <w:r w:rsidRPr="00BF1661">
        <w:rPr>
          <w:bCs/>
        </w:rPr>
        <w:t xml:space="preserve">2) </w:t>
      </w:r>
      <w:r w:rsidRPr="00BF1661">
        <w:t>от 21.12.2015 №98</w:t>
      </w:r>
      <w:r w:rsidR="00BF1661" w:rsidRPr="00BF1661">
        <w:t xml:space="preserve"> «О внесении изменений в решение Думы города Кедрового от 25.06.2015 № 45 «</w:t>
      </w:r>
      <w:r w:rsidR="00BF1661" w:rsidRPr="00BF1661">
        <w:rPr>
          <w:iCs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</w:t>
      </w:r>
      <w:r w:rsidR="00BF1661" w:rsidRPr="00BF1661">
        <w:t>»;</w:t>
      </w:r>
    </w:p>
    <w:p w:rsidR="00DB5C2B" w:rsidRPr="00BF1661" w:rsidRDefault="00DB5C2B" w:rsidP="00DB5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661">
        <w:rPr>
          <w:rFonts w:ascii="Times New Roman" w:hAnsi="Times New Roman" w:cs="Times New Roman"/>
          <w:sz w:val="24"/>
          <w:szCs w:val="24"/>
        </w:rPr>
        <w:t>3) от 05.04.2016 №28 «О внесении изменений в решение Думы города Кедрового от 25.06.2015 № 45 «</w:t>
      </w:r>
      <w:r w:rsidRPr="00BF1661">
        <w:rPr>
          <w:rFonts w:ascii="Times New Roman" w:hAnsi="Times New Roman" w:cs="Times New Roman"/>
          <w:iCs/>
          <w:sz w:val="24"/>
          <w:szCs w:val="24"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</w:t>
      </w:r>
      <w:r w:rsidRPr="00BF1661">
        <w:rPr>
          <w:rFonts w:ascii="Times New Roman" w:hAnsi="Times New Roman" w:cs="Times New Roman"/>
          <w:sz w:val="24"/>
          <w:szCs w:val="24"/>
        </w:rPr>
        <w:t>»;</w:t>
      </w:r>
    </w:p>
    <w:p w:rsidR="00DB5C2B" w:rsidRPr="00BF1661" w:rsidRDefault="00DB5C2B" w:rsidP="00DB5C2B">
      <w:pPr>
        <w:ind w:firstLine="708"/>
        <w:jc w:val="both"/>
        <w:rPr>
          <w:bCs/>
        </w:rPr>
      </w:pPr>
      <w:r w:rsidRPr="00BF1661">
        <w:t>4) от 19.05.2016 №</w:t>
      </w:r>
      <w:r w:rsidR="00BF1661" w:rsidRPr="00BF1661">
        <w:t xml:space="preserve"> </w:t>
      </w:r>
      <w:r w:rsidRPr="00BF1661">
        <w:t>38</w:t>
      </w:r>
      <w:r w:rsidR="00BF1661" w:rsidRPr="00BF1661">
        <w:t>«О внесении изменений в решение Думы города Кедрового от 25.06.2015 № 45 «</w:t>
      </w:r>
      <w:r w:rsidR="00BF1661" w:rsidRPr="00BF1661">
        <w:rPr>
          <w:iCs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</w:t>
      </w:r>
      <w:r w:rsidR="00BF1661" w:rsidRPr="00BF1661">
        <w:t>»;</w:t>
      </w:r>
    </w:p>
    <w:p w:rsidR="00DB5C2B" w:rsidRPr="00BF1661" w:rsidRDefault="00DB5C2B" w:rsidP="00DB5C2B">
      <w:pPr>
        <w:ind w:firstLine="708"/>
        <w:jc w:val="both"/>
      </w:pPr>
      <w:r w:rsidRPr="00BF1661">
        <w:t>5) 29.12.2016 №97</w:t>
      </w:r>
      <w:r w:rsidR="00BF1661" w:rsidRPr="00BF1661">
        <w:t xml:space="preserve"> «О внесении изменений в решение Думы города Кедрового от 25.06.2015 № 45 «</w:t>
      </w:r>
      <w:r w:rsidR="00BF1661" w:rsidRPr="00BF1661">
        <w:rPr>
          <w:iCs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</w:t>
      </w:r>
      <w:r w:rsidR="00BF1661" w:rsidRPr="00BF1661">
        <w:t>»;</w:t>
      </w:r>
    </w:p>
    <w:p w:rsidR="00DB5C2B" w:rsidRPr="00BF1661" w:rsidRDefault="00DB5C2B" w:rsidP="00DB5C2B">
      <w:pPr>
        <w:ind w:firstLine="708"/>
        <w:jc w:val="both"/>
      </w:pPr>
      <w:r w:rsidRPr="00BF1661">
        <w:t>6) 18.05.2017 № 30</w:t>
      </w:r>
      <w:r w:rsidR="00BF1661" w:rsidRPr="00BF1661">
        <w:t xml:space="preserve"> «О внесении изменений в решение Думы города Кедрового от 25.06.2015 № 45 «</w:t>
      </w:r>
      <w:r w:rsidR="00BF1661" w:rsidRPr="00BF1661">
        <w:rPr>
          <w:iCs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</w:t>
      </w:r>
      <w:r w:rsidR="00BF1661" w:rsidRPr="00BF1661">
        <w:t>»;</w:t>
      </w:r>
    </w:p>
    <w:p w:rsidR="00DB5C2B" w:rsidRPr="00BF1661" w:rsidRDefault="00DB5C2B" w:rsidP="00DB5C2B">
      <w:pPr>
        <w:ind w:firstLine="708"/>
        <w:jc w:val="both"/>
      </w:pPr>
      <w:r w:rsidRPr="00BF1661">
        <w:t>7) 30.11.2017 № 86</w:t>
      </w:r>
      <w:r w:rsidR="00BF1661" w:rsidRPr="00BF1661">
        <w:t xml:space="preserve"> «О внесении изменений в решение Думы города Кедрового от 25.06.2015 № 45 «</w:t>
      </w:r>
      <w:r w:rsidR="00BF1661" w:rsidRPr="00BF1661">
        <w:rPr>
          <w:iCs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</w:t>
      </w:r>
      <w:r w:rsidR="00BF1661" w:rsidRPr="00BF1661">
        <w:t>»;</w:t>
      </w:r>
    </w:p>
    <w:p w:rsidR="00DB5C2B" w:rsidRPr="00BF1661" w:rsidRDefault="00DB5C2B" w:rsidP="00DB5C2B">
      <w:pPr>
        <w:ind w:firstLine="708"/>
        <w:jc w:val="both"/>
      </w:pPr>
      <w:r w:rsidRPr="00BF1661">
        <w:lastRenderedPageBreak/>
        <w:t>8) 18.10.2018 №47</w:t>
      </w:r>
      <w:r w:rsidR="00BF1661" w:rsidRPr="00BF1661">
        <w:t xml:space="preserve"> «О внесении изменений в решение Думы города Кедрового от 25.06.2015 № 45 «</w:t>
      </w:r>
      <w:r w:rsidR="00BF1661" w:rsidRPr="00BF1661">
        <w:rPr>
          <w:iCs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</w:t>
      </w:r>
      <w:r w:rsidR="00BF1661" w:rsidRPr="00BF1661">
        <w:t>»;</w:t>
      </w:r>
    </w:p>
    <w:p w:rsidR="00DB5C2B" w:rsidRPr="00BF1661" w:rsidRDefault="00DB5C2B" w:rsidP="00DB5C2B">
      <w:pPr>
        <w:ind w:firstLine="708"/>
        <w:jc w:val="both"/>
      </w:pPr>
      <w:r w:rsidRPr="00BF1661">
        <w:t>9) 28.10.2019 №47</w:t>
      </w:r>
      <w:r w:rsidR="00BF1661" w:rsidRPr="00BF1661">
        <w:t xml:space="preserve"> «О внесении изменений в решение Думы города Кедрового от 25.06.2015 № 45 «</w:t>
      </w:r>
      <w:r w:rsidR="00BF1661" w:rsidRPr="00BF1661">
        <w:rPr>
          <w:iCs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</w:t>
      </w:r>
      <w:r w:rsidR="00BF1661" w:rsidRPr="00BF1661">
        <w:t>»;</w:t>
      </w:r>
    </w:p>
    <w:p w:rsidR="00DB5C2B" w:rsidRPr="00BF1661" w:rsidRDefault="00DB5C2B" w:rsidP="00DB5C2B">
      <w:pPr>
        <w:ind w:firstLine="708"/>
        <w:jc w:val="both"/>
      </w:pPr>
      <w:r w:rsidRPr="00BF1661">
        <w:t>10) 21.02.2020 №4</w:t>
      </w:r>
      <w:r w:rsidR="00BF1661" w:rsidRPr="00BF1661">
        <w:t xml:space="preserve"> «О внесении изменений в решение Думы города Кедрового от 25.06.2015 № 45 «</w:t>
      </w:r>
      <w:r w:rsidR="00BF1661" w:rsidRPr="00BF1661">
        <w:rPr>
          <w:iCs/>
        </w:rPr>
        <w:t>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</w:t>
      </w:r>
      <w:r w:rsidR="00BF1661" w:rsidRPr="00BF1661">
        <w:t>»</w:t>
      </w:r>
      <w:r w:rsidR="00BF1661">
        <w:t>.</w:t>
      </w:r>
    </w:p>
    <w:p w:rsidR="00F01A32" w:rsidRPr="00E85760" w:rsidRDefault="00F01A32" w:rsidP="00F01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E85760">
        <w:rPr>
          <w:rFonts w:ascii="Times New Roman" w:hAnsi="Times New Roman" w:cs="Times New Roman"/>
          <w:sz w:val="24"/>
          <w:szCs w:val="24"/>
        </w:rPr>
        <w:t xml:space="preserve">2. </w:t>
      </w:r>
      <w:r w:rsidR="002F22E6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2022 года, но не ранее даты официального опубликования настоящего решения</w:t>
      </w:r>
      <w:r w:rsidRPr="00E85760">
        <w:rPr>
          <w:rFonts w:ascii="Times New Roman" w:hAnsi="Times New Roman" w:cs="Times New Roman"/>
          <w:sz w:val="24"/>
          <w:szCs w:val="24"/>
        </w:rPr>
        <w:t>.</w:t>
      </w:r>
    </w:p>
    <w:p w:rsidR="00F01A32" w:rsidRDefault="00F01A32" w:rsidP="00F01A32">
      <w:pPr>
        <w:pStyle w:val="alsta"/>
        <w:tabs>
          <w:tab w:val="left" w:pos="567"/>
          <w:tab w:val="left" w:pos="709"/>
        </w:tabs>
        <w:spacing w:before="0" w:beforeAutospacing="0" w:after="0" w:afterAutospacing="0"/>
        <w:ind w:firstLine="709"/>
        <w:jc w:val="both"/>
      </w:pPr>
      <w:r>
        <w:t>3.Опубликовать решение в</w:t>
      </w:r>
      <w:r w:rsidRPr="000E0B0B">
        <w:t xml:space="preserve"> Информационном бюллетене </w:t>
      </w:r>
      <w:r>
        <w:t>муниципального образования</w:t>
      </w:r>
      <w:r w:rsidRPr="000E0B0B">
        <w:t xml:space="preserve"> «Город Кедровый»</w:t>
      </w:r>
      <w:r w:rsidRPr="004B5B50">
        <w:t>, р</w:t>
      </w:r>
      <w:r>
        <w:t>азместить на официальном сайте А</w:t>
      </w:r>
      <w:r w:rsidRPr="004B5B50">
        <w:t>дминистрации города Кедрового в информационно-телекоммуникац</w:t>
      </w:r>
      <w:r>
        <w:t>ионной сети «Интернет»: http://</w:t>
      </w:r>
      <w:hyperlink r:id="rId9" w:history="1">
        <w:r w:rsidRPr="00C20069">
          <w:rPr>
            <w:rStyle w:val="a5"/>
            <w:u w:val="none"/>
          </w:rPr>
          <w:t>www.kedradm.tomsk.ru</w:t>
        </w:r>
      </w:hyperlink>
      <w:r w:rsidRPr="00C20069">
        <w:t>.</w:t>
      </w:r>
      <w:r>
        <w:t xml:space="preserve"> </w:t>
      </w:r>
    </w:p>
    <w:p w:rsidR="00F01A32" w:rsidRPr="00AA0430" w:rsidRDefault="00F01A32" w:rsidP="00F01A32">
      <w:pPr>
        <w:pStyle w:val="alsta"/>
        <w:spacing w:before="0" w:beforeAutospacing="0" w:after="0" w:afterAutospacing="0"/>
        <w:ind w:firstLine="709"/>
        <w:jc w:val="both"/>
      </w:pPr>
      <w:r>
        <w:t xml:space="preserve">4. </w:t>
      </w:r>
      <w:r w:rsidRPr="00495D7B">
        <w:rPr>
          <w:color w:val="000000"/>
          <w:spacing w:val="2"/>
        </w:rPr>
        <w:t xml:space="preserve">Контроль за исполнением настоящего </w:t>
      </w:r>
      <w:r>
        <w:rPr>
          <w:color w:val="000000"/>
          <w:spacing w:val="2"/>
        </w:rPr>
        <w:t>решения возложить на социально-экономическую комиссию Думы города Кедрового.</w:t>
      </w:r>
    </w:p>
    <w:p w:rsidR="00F01A32" w:rsidRDefault="00F01A32" w:rsidP="00F01A32">
      <w:pPr>
        <w:ind w:firstLine="709"/>
        <w:jc w:val="both"/>
      </w:pPr>
    </w:p>
    <w:p w:rsidR="00F01A32" w:rsidRDefault="00F01A32" w:rsidP="00F01A32">
      <w:pPr>
        <w:ind w:firstLine="709"/>
        <w:jc w:val="both"/>
      </w:pPr>
    </w:p>
    <w:p w:rsidR="00F01A32" w:rsidRDefault="00F01A32" w:rsidP="00F01A32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4"/>
        <w:gridCol w:w="836"/>
        <w:gridCol w:w="4638"/>
      </w:tblGrid>
      <w:tr w:rsidR="00F01A32" w:rsidRPr="00F20FC3" w:rsidTr="00340F37">
        <w:tc>
          <w:tcPr>
            <w:tcW w:w="4428" w:type="dxa"/>
          </w:tcPr>
          <w:p w:rsidR="00F01A32" w:rsidRDefault="00F01A32" w:rsidP="00340F37">
            <w:pPr>
              <w:jc w:val="both"/>
              <w:rPr>
                <w:bCs/>
              </w:rPr>
            </w:pPr>
            <w:bookmarkStart w:id="2" w:name="sub_208"/>
            <w:bookmarkEnd w:id="1"/>
            <w:bookmarkEnd w:id="2"/>
            <w:r w:rsidRPr="00F20FC3">
              <w:rPr>
                <w:bCs/>
              </w:rPr>
              <w:t>Председатель Думы города Кедрового</w:t>
            </w:r>
          </w:p>
          <w:p w:rsidR="00F01A32" w:rsidRPr="00F20FC3" w:rsidRDefault="00F01A32" w:rsidP="00340F37">
            <w:pPr>
              <w:jc w:val="both"/>
              <w:rPr>
                <w:bCs/>
              </w:rPr>
            </w:pPr>
          </w:p>
          <w:p w:rsidR="00F01A32" w:rsidRPr="00F20FC3" w:rsidRDefault="00F01A32" w:rsidP="00037CB2">
            <w:pPr>
              <w:jc w:val="both"/>
              <w:rPr>
                <w:bCs/>
              </w:rPr>
            </w:pPr>
            <w:r w:rsidRPr="00F20FC3">
              <w:rPr>
                <w:bCs/>
              </w:rPr>
              <w:t xml:space="preserve">                            </w:t>
            </w:r>
            <w:r w:rsidR="00037CB2">
              <w:rPr>
                <w:bCs/>
              </w:rPr>
              <w:t xml:space="preserve"> </w:t>
            </w:r>
            <w:r w:rsidRPr="00F20FC3">
              <w:rPr>
                <w:bCs/>
              </w:rPr>
              <w:t xml:space="preserve">         </w:t>
            </w:r>
            <w:r>
              <w:rPr>
                <w:bCs/>
              </w:rPr>
              <w:t xml:space="preserve">         </w:t>
            </w:r>
            <w:r w:rsidRPr="00F20FC3">
              <w:rPr>
                <w:bCs/>
              </w:rPr>
              <w:t xml:space="preserve">   Л.В.</w:t>
            </w:r>
            <w:r w:rsidR="002F22E6">
              <w:rPr>
                <w:bCs/>
              </w:rPr>
              <w:t xml:space="preserve"> </w:t>
            </w:r>
            <w:r w:rsidRPr="00F20FC3">
              <w:rPr>
                <w:bCs/>
              </w:rPr>
              <w:t>Гоза</w:t>
            </w:r>
          </w:p>
        </w:tc>
        <w:tc>
          <w:tcPr>
            <w:tcW w:w="900" w:type="dxa"/>
          </w:tcPr>
          <w:p w:rsidR="00F01A32" w:rsidRPr="00F20FC3" w:rsidRDefault="00F01A32" w:rsidP="00340F37">
            <w:pPr>
              <w:jc w:val="both"/>
              <w:rPr>
                <w:bCs/>
              </w:rPr>
            </w:pPr>
          </w:p>
        </w:tc>
        <w:tc>
          <w:tcPr>
            <w:tcW w:w="4986" w:type="dxa"/>
          </w:tcPr>
          <w:p w:rsidR="00F01A32" w:rsidRDefault="00F01A32" w:rsidP="00340F37">
            <w:pPr>
              <w:jc w:val="right"/>
              <w:rPr>
                <w:bCs/>
              </w:rPr>
            </w:pPr>
            <w:r w:rsidRPr="00F20FC3">
              <w:rPr>
                <w:bCs/>
              </w:rPr>
              <w:t xml:space="preserve">                      Мэр города Кедрового</w:t>
            </w:r>
          </w:p>
          <w:p w:rsidR="00F01A32" w:rsidRPr="00F20FC3" w:rsidRDefault="00F01A32" w:rsidP="00340F37">
            <w:pPr>
              <w:jc w:val="right"/>
              <w:rPr>
                <w:bCs/>
              </w:rPr>
            </w:pPr>
          </w:p>
          <w:p w:rsidR="00F01A32" w:rsidRPr="00F20FC3" w:rsidRDefault="00F01A32" w:rsidP="00340F37">
            <w:pPr>
              <w:jc w:val="right"/>
              <w:rPr>
                <w:bCs/>
              </w:rPr>
            </w:pPr>
            <w:r w:rsidRPr="00F20FC3">
              <w:rPr>
                <w:bCs/>
              </w:rPr>
              <w:t>Н.А.</w:t>
            </w:r>
            <w:r>
              <w:rPr>
                <w:bCs/>
              </w:rPr>
              <w:t xml:space="preserve"> </w:t>
            </w:r>
            <w:r w:rsidRPr="00F20FC3">
              <w:rPr>
                <w:bCs/>
              </w:rPr>
              <w:t>Соловьева</w:t>
            </w:r>
          </w:p>
        </w:tc>
      </w:tr>
    </w:tbl>
    <w:p w:rsidR="00F01A32" w:rsidRPr="00CC6A2E" w:rsidRDefault="00F01A32" w:rsidP="00F01A32">
      <w:pPr>
        <w:pStyle w:val="aff3"/>
        <w:spacing w:after="0"/>
        <w:ind w:left="0"/>
        <w:rPr>
          <w:szCs w:val="20"/>
        </w:rPr>
      </w:pPr>
    </w:p>
    <w:p w:rsidR="00F01A32" w:rsidRPr="006B6600" w:rsidRDefault="00F01A32" w:rsidP="00F01A32">
      <w:pPr>
        <w:pStyle w:val="aff3"/>
        <w:spacing w:after="0"/>
        <w:ind w:left="0"/>
        <w:rPr>
          <w:szCs w:val="20"/>
        </w:rPr>
      </w:pPr>
    </w:p>
    <w:p w:rsidR="00F01A32" w:rsidRPr="006B6600" w:rsidRDefault="00F01A32" w:rsidP="00F01A32">
      <w:pPr>
        <w:pStyle w:val="aff3"/>
        <w:spacing w:after="0"/>
        <w:ind w:left="0"/>
        <w:rPr>
          <w:szCs w:val="20"/>
        </w:rPr>
      </w:pPr>
    </w:p>
    <w:p w:rsidR="00F01A32" w:rsidRPr="006B6600" w:rsidRDefault="00F01A32" w:rsidP="00F01A32">
      <w:pPr>
        <w:pStyle w:val="aff3"/>
        <w:spacing w:after="0"/>
        <w:ind w:left="0"/>
        <w:rPr>
          <w:szCs w:val="20"/>
        </w:rPr>
      </w:pPr>
    </w:p>
    <w:p w:rsidR="00F01A32" w:rsidRPr="006B6600" w:rsidRDefault="00F01A32" w:rsidP="00F01A32">
      <w:pPr>
        <w:pStyle w:val="aff3"/>
        <w:spacing w:after="0"/>
        <w:ind w:left="0"/>
        <w:rPr>
          <w:szCs w:val="20"/>
        </w:rPr>
      </w:pPr>
    </w:p>
    <w:p w:rsidR="00F01A32" w:rsidRPr="006B6600" w:rsidRDefault="00F01A32" w:rsidP="00F01A32">
      <w:pPr>
        <w:pStyle w:val="aff3"/>
        <w:spacing w:after="0"/>
        <w:ind w:left="0"/>
        <w:rPr>
          <w:szCs w:val="20"/>
        </w:rPr>
      </w:pPr>
    </w:p>
    <w:p w:rsidR="00F01A32" w:rsidRPr="006B6600" w:rsidRDefault="00F01A32" w:rsidP="00F01A32">
      <w:pPr>
        <w:pStyle w:val="aff3"/>
        <w:spacing w:after="0"/>
        <w:ind w:left="0"/>
        <w:rPr>
          <w:szCs w:val="20"/>
        </w:rPr>
      </w:pPr>
    </w:p>
    <w:p w:rsidR="00F01A32" w:rsidRPr="006B6600" w:rsidRDefault="00F01A32" w:rsidP="00F01A32">
      <w:pPr>
        <w:pStyle w:val="aff3"/>
        <w:spacing w:after="0"/>
        <w:ind w:left="0"/>
        <w:rPr>
          <w:szCs w:val="20"/>
        </w:rPr>
      </w:pPr>
    </w:p>
    <w:p w:rsidR="00F01A32" w:rsidRPr="006B6600" w:rsidRDefault="00F01A32" w:rsidP="00F01A32">
      <w:pPr>
        <w:pStyle w:val="aff3"/>
        <w:spacing w:after="0"/>
        <w:ind w:left="0"/>
        <w:rPr>
          <w:szCs w:val="20"/>
        </w:rPr>
      </w:pPr>
    </w:p>
    <w:p w:rsidR="00F01A32" w:rsidRDefault="00F01A32" w:rsidP="00F01A32">
      <w:pPr>
        <w:spacing w:before="67"/>
        <w:ind w:left="5264" w:right="3389"/>
        <w:rPr>
          <w:sz w:val="26"/>
        </w:rPr>
      </w:pPr>
    </w:p>
    <w:sectPr w:rsidR="00F01A32" w:rsidSect="002F22E6">
      <w:headerReference w:type="even" r:id="rId10"/>
      <w:headerReference w:type="default" r:id="rId11"/>
      <w:pgSz w:w="11906" w:h="16838"/>
      <w:pgMar w:top="567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0C" w:rsidRDefault="000B500C" w:rsidP="00406E90">
      <w:r>
        <w:separator/>
      </w:r>
    </w:p>
  </w:endnote>
  <w:endnote w:type="continuationSeparator" w:id="0">
    <w:p w:rsidR="000B500C" w:rsidRDefault="000B500C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0C" w:rsidRDefault="000B500C" w:rsidP="00406E90">
      <w:r>
        <w:separator/>
      </w:r>
    </w:p>
  </w:footnote>
  <w:footnote w:type="continuationSeparator" w:id="0">
    <w:p w:rsidR="000B500C" w:rsidRDefault="000B500C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2D20B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B500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2D20B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37CB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B500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90"/>
    <w:rsid w:val="00037CB2"/>
    <w:rsid w:val="000B500C"/>
    <w:rsid w:val="001D16AE"/>
    <w:rsid w:val="001E513E"/>
    <w:rsid w:val="002D20B1"/>
    <w:rsid w:val="002E2604"/>
    <w:rsid w:val="002F22E6"/>
    <w:rsid w:val="0034186B"/>
    <w:rsid w:val="00406E90"/>
    <w:rsid w:val="00536FD2"/>
    <w:rsid w:val="00676066"/>
    <w:rsid w:val="006E6F50"/>
    <w:rsid w:val="007E0A5B"/>
    <w:rsid w:val="008A1764"/>
    <w:rsid w:val="00901E93"/>
    <w:rsid w:val="00935631"/>
    <w:rsid w:val="009C09E2"/>
    <w:rsid w:val="009D07EB"/>
    <w:rsid w:val="00A43ADF"/>
    <w:rsid w:val="00A8421C"/>
    <w:rsid w:val="00B65B48"/>
    <w:rsid w:val="00BF1661"/>
    <w:rsid w:val="00DB5C2B"/>
    <w:rsid w:val="00E35630"/>
    <w:rsid w:val="00EC7D07"/>
    <w:rsid w:val="00F01A32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FF7B0-E695-419F-A92F-47277313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Body Text Indent"/>
    <w:basedOn w:val="a"/>
    <w:link w:val="aff4"/>
    <w:uiPriority w:val="99"/>
    <w:semiHidden/>
    <w:unhideWhenUsed/>
    <w:rsid w:val="00F01A32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F01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a">
    <w:name w:val="alsta"/>
    <w:basedOn w:val="a"/>
    <w:rsid w:val="00F01A32"/>
    <w:pPr>
      <w:spacing w:before="100" w:beforeAutospacing="1" w:after="100" w:afterAutospacing="1"/>
    </w:pPr>
  </w:style>
  <w:style w:type="table" w:styleId="aff5">
    <w:name w:val="Table Grid"/>
    <w:basedOn w:val="a2"/>
    <w:uiPriority w:val="39"/>
    <w:rsid w:val="001E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"/>
    <w:uiPriority w:val="34"/>
    <w:qFormat/>
    <w:rsid w:val="00DB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264C-ED2C-45C1-8543-3CC77313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mla</cp:lastModifiedBy>
  <cp:revision>3</cp:revision>
  <cp:lastPrinted>2021-11-16T09:45:00Z</cp:lastPrinted>
  <dcterms:created xsi:type="dcterms:W3CDTF">2021-11-16T09:45:00Z</dcterms:created>
  <dcterms:modified xsi:type="dcterms:W3CDTF">2021-11-16T09:48:00Z</dcterms:modified>
</cp:coreProperties>
</file>