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4E78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D623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3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351 </w:t>
      </w:r>
    </w:p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23E7" w:rsidRDefault="00D623E7" w:rsidP="00D62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527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705" w:rsidRPr="0017670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грузов, в случае, если маршрут, часть маршрута указанного транспортного средства, проходят по автомобильным дорогам местного значения в границах муниципального образования «Город Кедровый» и не проходят по автомобильным дорогам федерального, регионального или межмуниципального значения,  участкам таких автомобильных дорог»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02.07.2018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362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705" w:rsidRPr="0017670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08.12.2017   № 527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грузов, в случае, если маршрут, часть маршрута указанного транспортного средства, проходят по автомобильным дорогам местного значения в границах муниципального образования «Город Кедровый» и не проходят по автомобильным дорогам федерального, регионального или межмуниципального значения,  участкам таких автомобильных дорог»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613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705" w:rsidRPr="0017670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08.12.2017   № 527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грузов, в случае, если маршрут, часть маршрута указанного транспортного средства, проходят по автомобильным дорогам местного значения в</w:t>
      </w:r>
      <w:proofErr w:type="gramEnd"/>
      <w:r w:rsidR="00176705" w:rsidRPr="001767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705" w:rsidRPr="00176705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="00176705" w:rsidRPr="001767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 и не </w:t>
      </w:r>
      <w:r w:rsidR="00176705" w:rsidRPr="00176705">
        <w:rPr>
          <w:rFonts w:ascii="Times New Roman" w:hAnsi="Times New Roman" w:cs="Times New Roman"/>
          <w:sz w:val="24"/>
          <w:szCs w:val="24"/>
        </w:rPr>
        <w:lastRenderedPageBreak/>
        <w:t>проходят по автомобильным дорогам федерального, регионального или межмуниципального значения,  участкам таких автомобильных дорог»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17670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грузов, в случае, если маршрут, часть маршрута указанного транспортного средства, проходят по автомобильным дорогам местного значения в границах муниципального образования «Город Кедровый» и не проходят по автомобильным дорогам федерального, регионального или межмуниципального значения,  участкам таких автомобильных дорог»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17670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грузов, в случае, если маршрут, часть маршрута указанного транспортного средства, проходят по автомобильным дорогам местного значения в границах муниципального образования «Город Кедровый» и не проходят по автомобильным дорогам федерального, регионального или межмуниципального значения,  участкам таких автомобильных дорог»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D623E7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proofErr w:type="gramEnd"/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эра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И.В. Борисова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623E7" w:rsidRDefault="00D623E7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623E7" w:rsidRDefault="00D623E7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D623E7">
        <w:rPr>
          <w:rFonts w:ascii="Times New Roman" w:eastAsia="Times New Roman" w:hAnsi="Times New Roman" w:cs="Times New Roman"/>
          <w:sz w:val="20"/>
          <w:szCs w:val="24"/>
          <w:lang w:eastAsia="ru-RU"/>
        </w:rPr>
        <w:t>атьяна Валерьевна</w:t>
      </w:r>
    </w:p>
    <w:p w:rsidR="009B635E" w:rsidRPr="004A38CA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CD214E">
        <w:rPr>
          <w:rFonts w:ascii="Times New Roman" w:eastAsia="Times New Roman" w:hAnsi="Times New Roman" w:cs="Times New Roman"/>
          <w:sz w:val="20"/>
          <w:szCs w:val="24"/>
          <w:lang w:eastAsia="ru-RU"/>
        </w:rPr>
        <w:t>535</w:t>
      </w:r>
    </w:p>
    <w:sectPr w:rsidR="009B635E" w:rsidRPr="004A38CA" w:rsidSect="00D623E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B95"/>
    <w:rsid w:val="000173E9"/>
    <w:rsid w:val="000A3C0C"/>
    <w:rsid w:val="000C1D65"/>
    <w:rsid w:val="00176705"/>
    <w:rsid w:val="00325A6E"/>
    <w:rsid w:val="003A42E5"/>
    <w:rsid w:val="004A38CA"/>
    <w:rsid w:val="008360F0"/>
    <w:rsid w:val="00910DFE"/>
    <w:rsid w:val="00934E78"/>
    <w:rsid w:val="00974A5E"/>
    <w:rsid w:val="009B635E"/>
    <w:rsid w:val="009D04A0"/>
    <w:rsid w:val="00A422D7"/>
    <w:rsid w:val="00A73F01"/>
    <w:rsid w:val="00BB1B95"/>
    <w:rsid w:val="00CD214E"/>
    <w:rsid w:val="00D6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8</cp:revision>
  <cp:lastPrinted>2022-09-21T05:08:00Z</cp:lastPrinted>
  <dcterms:created xsi:type="dcterms:W3CDTF">2022-09-21T04:58:00Z</dcterms:created>
  <dcterms:modified xsi:type="dcterms:W3CDTF">2022-12-28T01:55:00Z</dcterms:modified>
</cp:coreProperties>
</file>