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C3012" w:rsidRPr="009C3012">
        <w:rPr>
          <w:rFonts w:ascii="PT Astra Serif" w:hAnsi="PT Astra Serif"/>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C3012">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C3012" w:rsidRPr="009C3012">
        <w:rPr>
          <w:rFonts w:ascii="PT Astra Serif" w:hAnsi="PT Astra Serif"/>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C3012" w:rsidRPr="009C3012">
        <w:rPr>
          <w:rFonts w:ascii="PT Astra Serif" w:hAnsi="PT Astra Serif"/>
          <w:b/>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C3012" w:rsidRPr="009C3012">
        <w:rPr>
          <w:rFonts w:ascii="PT Astra Serif" w:hAnsi="PT Astra Serif"/>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а также  </w:t>
      </w:r>
      <w:r w:rsidR="00493592">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 xml:space="preserve">в том числе без использования программного обеспечения, установка которого на технические средства </w:t>
      </w:r>
      <w:r w:rsidRPr="00BF6DBB">
        <w:rPr>
          <w:rFonts w:ascii="Times New Roman" w:eastAsia="Times New Roman" w:hAnsi="Times New Roman" w:cs="Times New Roman"/>
          <w:color w:val="000000"/>
          <w:sz w:val="24"/>
          <w:szCs w:val="24"/>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E20ADE" w:rsidRPr="009C3012">
        <w:rPr>
          <w:rFonts w:ascii="PT Astra Serif" w:hAnsi="PT Astra Serif"/>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493592"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sidR="00E20ADE">
        <w:rPr>
          <w:rFonts w:ascii="Times New Roman" w:hAnsi="Times New Roman" w:cs="Times New Roman"/>
          <w:sz w:val="24"/>
          <w:szCs w:val="24"/>
        </w:rPr>
        <w:t>Федеральной налоговой службой России</w:t>
      </w:r>
      <w:r w:rsidR="00493592">
        <w:rPr>
          <w:rFonts w:ascii="Times New Roman" w:hAnsi="Times New Roman" w:cs="Times New Roman"/>
          <w:sz w:val="24"/>
          <w:szCs w:val="24"/>
        </w:rPr>
        <w:t>;</w:t>
      </w:r>
    </w:p>
    <w:p w:rsidR="00493592" w:rsidRPr="006D2261" w:rsidRDefault="00493592"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20ADE">
        <w:rPr>
          <w:rFonts w:ascii="Times New Roman" w:hAnsi="Times New Roman" w:cs="Times New Roman"/>
          <w:sz w:val="24"/>
          <w:szCs w:val="24"/>
        </w:rPr>
        <w:t>органами, уполномоченными на проведение государственной экологической экспертизы</w:t>
      </w:r>
      <w:r>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Градостроительным кодексом Российской Федерации;</w:t>
      </w:r>
    </w:p>
    <w:p w:rsidR="00E20ADE" w:rsidRP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ADE">
        <w:rPr>
          <w:rFonts w:ascii="Times New Roman" w:hAnsi="Times New Roman" w:cs="Times New Roman"/>
          <w:sz w:val="24"/>
          <w:szCs w:val="24"/>
        </w:rPr>
        <w:t>Федеральны</w:t>
      </w:r>
      <w:r>
        <w:rPr>
          <w:rFonts w:ascii="Times New Roman" w:hAnsi="Times New Roman" w:cs="Times New Roman"/>
          <w:sz w:val="24"/>
          <w:szCs w:val="24"/>
        </w:rPr>
        <w:t>м</w:t>
      </w:r>
      <w:r w:rsidRPr="00E20ADE">
        <w:rPr>
          <w:rFonts w:ascii="Times New Roman" w:hAnsi="Times New Roman" w:cs="Times New Roman"/>
          <w:sz w:val="24"/>
          <w:szCs w:val="24"/>
        </w:rPr>
        <w:t xml:space="preserve"> закон</w:t>
      </w:r>
      <w:r>
        <w:rPr>
          <w:rFonts w:ascii="Times New Roman" w:hAnsi="Times New Roman" w:cs="Times New Roman"/>
          <w:sz w:val="24"/>
          <w:szCs w:val="24"/>
        </w:rPr>
        <w:t>ом</w:t>
      </w:r>
      <w:r w:rsidRPr="00E20ADE">
        <w:rPr>
          <w:rFonts w:ascii="Times New Roman" w:hAnsi="Times New Roman" w:cs="Times New Roman"/>
          <w:sz w:val="24"/>
          <w:szCs w:val="24"/>
        </w:rPr>
        <w:t xml:space="preserve"> Российской Федерации от 21.12.2004 № 172 - ФЗ  «О переводе земель или земельных участков из одной категории в другую»</w:t>
      </w:r>
      <w:r>
        <w:rPr>
          <w:rFonts w:ascii="Times New Roman" w:hAnsi="Times New Roman" w:cs="Times New Roman"/>
          <w:sz w:val="24"/>
          <w:szCs w:val="24"/>
        </w:rPr>
        <w:t>;</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251C34" w:rsidRPr="00493592"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hAnsi="Times New Roman" w:cs="Times New Roman"/>
          <w:sz w:val="24"/>
          <w:szCs w:val="24"/>
        </w:rPr>
        <w:t>-</w:t>
      </w:r>
      <w:r w:rsidR="00E20ADE">
        <w:rPr>
          <w:rFonts w:ascii="Times New Roman" w:hAnsi="Times New Roman" w:cs="Times New Roman"/>
          <w:sz w:val="24"/>
          <w:szCs w:val="24"/>
        </w:rPr>
        <w:t xml:space="preserve"> Законом Томской области от 09.07.2015 № 100-ОЗ «О земельных отношениях в Томской области»</w:t>
      </w:r>
      <w:r w:rsidR="00493592" w:rsidRPr="00493592">
        <w:rPr>
          <w:rFonts w:ascii="Times New Roman" w:hAnsi="Times New Roman" w:cs="Times New Roman"/>
          <w:sz w:val="24"/>
          <w:szCs w:val="24"/>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E20ADE" w:rsidRPr="00E20ADE">
        <w:rPr>
          <w:rFonts w:ascii="Times New Roman" w:hAnsi="Times New Roman" w:cs="Times New Roman"/>
          <w:sz w:val="24"/>
          <w:szCs w:val="24"/>
        </w:rPr>
        <w:t>согласи</w:t>
      </w:r>
      <w:proofErr w:type="gramStart"/>
      <w:r w:rsidR="00E20ADE" w:rsidRPr="00E20ADE">
        <w:rPr>
          <w:rFonts w:ascii="Times New Roman" w:hAnsi="Times New Roman" w:cs="Times New Roman"/>
          <w:sz w:val="24"/>
          <w:szCs w:val="24"/>
        </w:rPr>
        <w:t>е(</w:t>
      </w:r>
      <w:proofErr w:type="gramEnd"/>
      <w:r w:rsidR="00E20ADE" w:rsidRPr="00E20ADE">
        <w:rPr>
          <w:rFonts w:ascii="Times New Roman" w:hAnsi="Times New Roman" w:cs="Times New Roman"/>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E82EBB" w:rsidRPr="00E20ADE">
        <w:rPr>
          <w:rFonts w:ascii="Times New Roman" w:eastAsia="Times New Roman" w:hAnsi="Times New Roman" w:cs="Times New Roman"/>
          <w:sz w:val="24"/>
          <w:szCs w:val="24"/>
          <w:lang w:eastAsia="ru-RU"/>
        </w:rPr>
        <w:t>;</w:t>
      </w:r>
    </w:p>
    <w:p w:rsidR="00E82EBB" w:rsidRPr="006D7777"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777">
        <w:rPr>
          <w:rFonts w:ascii="Times New Roman" w:eastAsia="Times New Roman" w:hAnsi="Times New Roman" w:cs="Times New Roman"/>
          <w:sz w:val="24"/>
          <w:szCs w:val="24"/>
          <w:lang w:eastAsia="ru-RU"/>
        </w:rPr>
        <w:t>д</w:t>
      </w:r>
      <w:r w:rsidR="00E82EBB"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 xml:space="preserve">правоустанавливающие или </w:t>
      </w:r>
      <w:proofErr w:type="spellStart"/>
      <w:r w:rsidR="006D7777" w:rsidRPr="006D7777">
        <w:rPr>
          <w:rFonts w:ascii="Times New Roman" w:hAnsi="Times New Roman" w:cs="Times New Roman"/>
          <w:sz w:val="24"/>
          <w:szCs w:val="24"/>
        </w:rPr>
        <w:t>правоудостоверяющие</w:t>
      </w:r>
      <w:proofErr w:type="spellEnd"/>
      <w:r w:rsidR="006D7777" w:rsidRPr="006D7777">
        <w:rPr>
          <w:rFonts w:ascii="Times New Roman" w:hAnsi="Times New Roman" w:cs="Times New Roman"/>
          <w:sz w:val="24"/>
          <w:szCs w:val="24"/>
        </w:rPr>
        <w:t xml:space="preserve"> документы на земельный участок</w:t>
      </w:r>
      <w:r w:rsidR="00430FAA" w:rsidRPr="006D7777">
        <w:rPr>
          <w:rFonts w:ascii="Times New Roman" w:eastAsia="Times New Roman" w:hAnsi="Times New Roman" w:cs="Times New Roman"/>
          <w:sz w:val="24"/>
          <w:szCs w:val="24"/>
          <w:lang w:eastAsia="ru-RU"/>
        </w:rPr>
        <w:t>;</w:t>
      </w:r>
    </w:p>
    <w:p w:rsidR="00B42228" w:rsidRPr="006D7777" w:rsidRDefault="00F94035"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777">
        <w:rPr>
          <w:rFonts w:ascii="Times New Roman" w:eastAsia="Times New Roman" w:hAnsi="Times New Roman" w:cs="Times New Roman"/>
          <w:sz w:val="24"/>
          <w:szCs w:val="24"/>
          <w:lang w:eastAsia="ru-RU"/>
        </w:rPr>
        <w:t>е</w:t>
      </w:r>
      <w:r w:rsidR="00430FAA"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проект рекультивации земель (в случаях, установленных законодательством);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w:t>
      </w:r>
      <w:r w:rsidR="0007786B" w:rsidRPr="00B6213F">
        <w:rPr>
          <w:rFonts w:ascii="Times New Roman" w:eastAsia="Times New Roman" w:hAnsi="Times New Roman" w:cs="Times New Roman"/>
          <w:sz w:val="24"/>
          <w:szCs w:val="24"/>
          <w:lang w:eastAsia="ru-RU"/>
        </w:rPr>
        <w:t>в приложении № 1 к настоящему</w:t>
      </w:r>
      <w:r w:rsidR="0007786B" w:rsidRPr="00CD3A8C">
        <w:rPr>
          <w:rFonts w:ascii="Times New Roman" w:eastAsia="Times New Roman" w:hAnsi="Times New Roman" w:cs="Times New Roman"/>
          <w:sz w:val="24"/>
          <w:szCs w:val="24"/>
          <w:lang w:eastAsia="ru-RU"/>
        </w:rPr>
        <w:t xml:space="preserve"> А</w:t>
      </w:r>
      <w:r w:rsidR="00454BBB" w:rsidRPr="00CD3A8C">
        <w:rPr>
          <w:rFonts w:ascii="Times New Roman" w:eastAsia="Times New Roman" w:hAnsi="Times New Roman" w:cs="Times New Roman"/>
          <w:sz w:val="24"/>
          <w:szCs w:val="24"/>
          <w:lang w:eastAsia="ru-RU"/>
        </w:rPr>
        <w:t xml:space="preserve">дминистративному регламенту, а </w:t>
      </w:r>
      <w:r w:rsidR="00454BBB" w:rsidRPr="00CD3A8C">
        <w:rPr>
          <w:rFonts w:ascii="Times New Roman" w:eastAsia="Times New Roman" w:hAnsi="Times New Roman" w:cs="Times New Roman"/>
          <w:sz w:val="24"/>
          <w:szCs w:val="24"/>
          <w:lang w:eastAsia="ru-RU"/>
        </w:rPr>
        <w:lastRenderedPageBreak/>
        <w:t>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168DA">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F94035"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F94035" w:rsidRPr="00F94035">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б) сведения из Единого государственного реестра юридических лиц или из Единого государственного реестра индивидуальных предпринимателей</w:t>
      </w:r>
      <w:r>
        <w:rPr>
          <w:rFonts w:ascii="Times New Roman" w:hAnsi="Times New Roman" w:cs="Times New Roman"/>
          <w:sz w:val="24"/>
          <w:szCs w:val="24"/>
        </w:rPr>
        <w:t>;</w:t>
      </w:r>
    </w:p>
    <w:p w:rsidR="00121312" w:rsidRP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 xml:space="preserve">в) </w:t>
      </w:r>
      <w:r w:rsidR="000D2133">
        <w:rPr>
          <w:rFonts w:ascii="Times New Roman" w:hAnsi="Times New Roman" w:cs="Times New Roman"/>
          <w:sz w:val="24"/>
          <w:szCs w:val="24"/>
        </w:rPr>
        <w:t>сведения о положительном заключении государственной экологической экспертизы</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roofErr w:type="gramEnd"/>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lastRenderedPageBreak/>
        <w:t>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D2133" w:rsidRDefault="00CA7568" w:rsidP="000D213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0D2133">
        <w:rPr>
          <w:rFonts w:ascii="Times New Roman" w:eastAsia="Times New Roman" w:hAnsi="Times New Roman" w:cs="Times New Roman"/>
          <w:color w:val="000000" w:themeColor="text1"/>
          <w:sz w:val="24"/>
          <w:szCs w:val="24"/>
          <w:lang w:eastAsia="ru-RU"/>
        </w:rPr>
        <w:t xml:space="preserve"> </w:t>
      </w:r>
      <w:r w:rsidR="000D2133" w:rsidRPr="000D2133">
        <w:rPr>
          <w:rFonts w:ascii="Times New Roman" w:hAnsi="Times New Roman" w:cs="Times New Roman"/>
          <w:sz w:val="24"/>
          <w:szCs w:val="24"/>
        </w:rPr>
        <w:t>определяется в соответствии с Федеральным законом от 21.12.2004 № 172-ФЗ «О переводе земель или земельных участков из одной категории в другую» и не может превышать двух месяцев со дня поступления заявления (ходатайства) об отнесение земель или земельных участков в составе таких</w:t>
      </w:r>
      <w:r w:rsidR="000D2133">
        <w:rPr>
          <w:rFonts w:ascii="Times New Roman" w:hAnsi="Times New Roman" w:cs="Times New Roman"/>
          <w:sz w:val="24"/>
          <w:szCs w:val="24"/>
        </w:rPr>
        <w:t xml:space="preserve"> </w:t>
      </w:r>
      <w:r w:rsidR="000D2133" w:rsidRPr="000D2133">
        <w:rPr>
          <w:rFonts w:ascii="Times New Roman" w:hAnsi="Times New Roman" w:cs="Times New Roman"/>
          <w:sz w:val="24"/>
          <w:szCs w:val="24"/>
        </w:rPr>
        <w:t>земель к определенной категории земель или переводе земель и земельных участков в составе таких земель из одной категории в другую.</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 xml:space="preserve">Мэра </w:t>
      </w:r>
      <w:r>
        <w:rPr>
          <w:rFonts w:ascii="Times New Roman" w:hAnsi="Times New Roman" w:cs="Times New Roman"/>
          <w:sz w:val="24"/>
          <w:szCs w:val="24"/>
        </w:rPr>
        <w:lastRenderedPageBreak/>
        <w:t>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697FD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37.1. В случае обращения с заявлением об отнесении земельного участка к определенной категории земель: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97FDB">
        <w:rPr>
          <w:rFonts w:ascii="Times New Roman" w:hAnsi="Times New Roman" w:cs="Times New Roman"/>
          <w:sz w:val="24"/>
          <w:szCs w:val="24"/>
        </w:rPr>
        <w:t>решение об отнесении земельного участка к определенной категории земель (далее – решение)</w:t>
      </w:r>
      <w:r w:rsidR="000007A3" w:rsidRPr="000007A3">
        <w:rPr>
          <w:rFonts w:ascii="Times New Roman" w:hAnsi="Times New Roman" w:cs="Times New Roman"/>
          <w:sz w:val="24"/>
          <w:szCs w:val="24"/>
        </w:rPr>
        <w:t xml:space="preserve">; </w:t>
      </w:r>
    </w:p>
    <w:p w:rsidR="00697FDB" w:rsidRPr="000007A3" w:rsidRDefault="00697FDB"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B6213F">
        <w:rPr>
          <w:rFonts w:ascii="Times New Roman" w:hAnsi="Times New Roman" w:cs="Times New Roman"/>
          <w:sz w:val="24"/>
          <w:szCs w:val="24"/>
        </w:rPr>
        <w:t>.</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697FDB">
        <w:rPr>
          <w:rFonts w:ascii="Times New Roman" w:hAnsi="Times New Roman" w:cs="Times New Roman"/>
          <w:sz w:val="24"/>
          <w:szCs w:val="24"/>
        </w:rPr>
        <w:t>решение об отказе в предоставлении муниципальной услуги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w:t>
      </w:r>
      <w:r w:rsidR="00697FDB">
        <w:rPr>
          <w:rFonts w:ascii="Times New Roman" w:hAnsi="Times New Roman" w:cs="Times New Roman"/>
          <w:sz w:val="24"/>
          <w:szCs w:val="24"/>
        </w:rPr>
        <w:t xml:space="preserve"> (далее – решение об отказе)</w:t>
      </w:r>
      <w:r w:rsidR="00A54229" w:rsidRPr="00A54229">
        <w:rPr>
          <w:rFonts w:ascii="Times New Roman" w:hAnsi="Times New Roman" w:cs="Times New Roman"/>
          <w:sz w:val="24"/>
          <w:szCs w:val="24"/>
        </w:rPr>
        <w:t xml:space="preserve">. </w:t>
      </w:r>
    </w:p>
    <w:p w:rsidR="00FE3CF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B6213F">
        <w:rPr>
          <w:rFonts w:ascii="Times New Roman" w:hAnsi="Times New Roman" w:cs="Times New Roman"/>
          <w:sz w:val="24"/>
          <w:szCs w:val="24"/>
        </w:rPr>
        <w:t xml:space="preserve">согласно приложению </w:t>
      </w:r>
      <w:r w:rsidR="00FE3CFB" w:rsidRPr="00B6213F">
        <w:rPr>
          <w:rFonts w:ascii="Times New Roman" w:hAnsi="Times New Roman" w:cs="Times New Roman"/>
          <w:sz w:val="24"/>
          <w:szCs w:val="24"/>
        </w:rPr>
        <w:t xml:space="preserve">№ </w:t>
      </w:r>
      <w:r w:rsidR="00B6213F" w:rsidRPr="00B6213F">
        <w:rPr>
          <w:rFonts w:ascii="Times New Roman" w:hAnsi="Times New Roman" w:cs="Times New Roman"/>
          <w:sz w:val="24"/>
          <w:szCs w:val="24"/>
        </w:rPr>
        <w:t>2</w:t>
      </w:r>
      <w:r w:rsidR="00A54229" w:rsidRPr="00B6213F">
        <w:rPr>
          <w:rFonts w:ascii="Times New Roman" w:hAnsi="Times New Roman" w:cs="Times New Roman"/>
          <w:sz w:val="24"/>
          <w:szCs w:val="24"/>
        </w:rPr>
        <w:t xml:space="preserve"> к</w:t>
      </w:r>
      <w:r w:rsidR="00A54229"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697FDB">
        <w:rPr>
          <w:rFonts w:ascii="Times New Roman" w:hAnsi="Times New Roman" w:cs="Times New Roman"/>
          <w:sz w:val="24"/>
          <w:szCs w:val="24"/>
        </w:rPr>
        <w:t>решения</w:t>
      </w:r>
      <w:r w:rsidR="005E30E5">
        <w:rPr>
          <w:rFonts w:ascii="Times New Roman" w:hAnsi="Times New Roman" w:cs="Times New Roman"/>
          <w:sz w:val="24"/>
          <w:szCs w:val="24"/>
        </w:rPr>
        <w:t xml:space="preserve"> </w:t>
      </w:r>
      <w:r w:rsidR="005E30E5" w:rsidRPr="00335E0C">
        <w:rPr>
          <w:rFonts w:ascii="Times New Roman" w:hAnsi="Times New Roman" w:cs="Times New Roman"/>
          <w:sz w:val="24"/>
          <w:szCs w:val="24"/>
        </w:rPr>
        <w:t xml:space="preserve">или </w:t>
      </w:r>
      <w:r w:rsidR="00697FDB">
        <w:rPr>
          <w:rFonts w:ascii="Times New Roman" w:hAnsi="Times New Roman" w:cs="Times New Roman"/>
          <w:sz w:val="24"/>
          <w:szCs w:val="24"/>
        </w:rPr>
        <w:t>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B6213F">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B6213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десять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органами, уполномоченными на проведение государственной экологической экспертизы.</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4303BE">
        <w:rPr>
          <w:rFonts w:ascii="Times New Roman" w:hAnsi="Times New Roman" w:cs="Times New Roman"/>
          <w:sz w:val="24"/>
          <w:szCs w:val="24"/>
        </w:rPr>
        <w:t>решение</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4303BE">
        <w:rPr>
          <w:rFonts w:ascii="Times New Roman" w:hAnsi="Times New Roman" w:cs="Times New Roman"/>
          <w:sz w:val="24"/>
          <w:szCs w:val="24"/>
        </w:rPr>
        <w:t>решение об отказе</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proofErr w:type="gramEnd"/>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lastRenderedPageBreak/>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CB5EC0" w:rsidRPr="00B6213F">
        <w:rPr>
          <w:rFonts w:ascii="Times New Roman" w:eastAsia="Times New Roman" w:hAnsi="Times New Roman" w:cs="Times New Roman"/>
          <w:sz w:val="24"/>
          <w:szCs w:val="24"/>
          <w:lang w:eastAsia="ru-RU"/>
        </w:rPr>
        <w:t>2</w:t>
      </w:r>
      <w:r w:rsidR="00B6213F" w:rsidRPr="00B6213F">
        <w:rPr>
          <w:rFonts w:ascii="Times New Roman" w:eastAsia="Times New Roman" w:hAnsi="Times New Roman" w:cs="Times New Roman"/>
          <w:sz w:val="24"/>
          <w:szCs w:val="24"/>
          <w:lang w:eastAsia="ru-RU"/>
        </w:rPr>
        <w:t>0</w:t>
      </w:r>
      <w:r w:rsidRPr="00B6213F">
        <w:rPr>
          <w:rFonts w:ascii="Times New Roman" w:eastAsia="Times New Roman" w:hAnsi="Times New Roman" w:cs="Times New Roman"/>
          <w:sz w:val="24"/>
          <w:szCs w:val="24"/>
          <w:lang w:eastAsia="ru-RU"/>
        </w:rPr>
        <w:t xml:space="preserve"> (</w:t>
      </w:r>
      <w:r w:rsidR="00CB5EC0" w:rsidRPr="00B6213F">
        <w:rPr>
          <w:rFonts w:ascii="Times New Roman" w:eastAsia="Times New Roman" w:hAnsi="Times New Roman" w:cs="Times New Roman"/>
          <w:sz w:val="24"/>
          <w:szCs w:val="24"/>
          <w:lang w:eastAsia="ru-RU"/>
        </w:rPr>
        <w:t>два</w:t>
      </w:r>
      <w:r w:rsidR="00B6213F" w:rsidRPr="00B6213F">
        <w:rPr>
          <w:rFonts w:ascii="Times New Roman" w:eastAsia="Times New Roman" w:hAnsi="Times New Roman" w:cs="Times New Roman"/>
          <w:sz w:val="24"/>
          <w:szCs w:val="24"/>
          <w:lang w:eastAsia="ru-RU"/>
        </w:rPr>
        <w:t>дцати</w:t>
      </w:r>
      <w:r w:rsidRPr="00B6213F">
        <w:rPr>
          <w:rFonts w:ascii="Times New Roman" w:eastAsia="Times New Roman" w:hAnsi="Times New Roman" w:cs="Times New Roman"/>
          <w:sz w:val="24"/>
          <w:szCs w:val="24"/>
          <w:lang w:eastAsia="ru-RU"/>
        </w:rPr>
        <w:t>) рабочих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B6213F">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два</w:t>
      </w:r>
      <w:r w:rsidRPr="00B55999">
        <w:rPr>
          <w:rFonts w:ascii="Times New Roman" w:eastAsia="Times New Roman" w:hAnsi="Times New Roman" w:cs="Times New Roman"/>
          <w:sz w:val="24"/>
          <w:szCs w:val="24"/>
          <w:lang w:eastAsia="ru-RU"/>
        </w:rPr>
        <w:t>) рабочи</w:t>
      </w:r>
      <w:r w:rsidR="00B6213F">
        <w:rPr>
          <w:rFonts w:ascii="Times New Roman" w:eastAsia="Times New Roman" w:hAnsi="Times New Roman" w:cs="Times New Roman"/>
          <w:sz w:val="24"/>
          <w:szCs w:val="24"/>
          <w:lang w:eastAsia="ru-RU"/>
        </w:rPr>
        <w:t>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4303BE">
        <w:rPr>
          <w:rFonts w:ascii="Times New Roman" w:eastAsia="Times New Roman" w:hAnsi="Times New Roman" w:cs="Times New Roman"/>
          <w:b/>
          <w:sz w:val="24"/>
          <w:szCs w:val="24"/>
          <w:lang w:eastAsia="ru-RU"/>
        </w:rPr>
        <w:t>решения</w:t>
      </w:r>
      <w:r w:rsidRPr="00335E0C">
        <w:rPr>
          <w:rFonts w:ascii="Times New Roman" w:eastAsia="Times New Roman" w:hAnsi="Times New Roman" w:cs="Times New Roman"/>
          <w:b/>
          <w:sz w:val="24"/>
          <w:szCs w:val="24"/>
          <w:lang w:eastAsia="ru-RU"/>
        </w:rPr>
        <w:t xml:space="preserve"> или </w:t>
      </w:r>
      <w:r w:rsidR="004303BE">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4303BE">
        <w:rPr>
          <w:rFonts w:ascii="Times New Roman" w:hAnsi="Times New Roman" w:cs="Times New Roman"/>
          <w:sz w:val="24"/>
          <w:szCs w:val="24"/>
        </w:rPr>
        <w:t>решения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B6213F">
        <w:rPr>
          <w:rFonts w:ascii="Times New Roman" w:hAnsi="Times New Roman" w:cs="Times New Roman"/>
          <w:sz w:val="24"/>
          <w:szCs w:val="24"/>
        </w:rPr>
        <w:t>Приложению № 4</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4303BE">
        <w:rPr>
          <w:rFonts w:ascii="Times New Roman" w:hAnsi="Times New Roman" w:cs="Times New Roman"/>
          <w:sz w:val="24"/>
          <w:szCs w:val="24"/>
        </w:rPr>
        <w:t>решения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4303BE">
        <w:rPr>
          <w:rFonts w:ascii="Times New Roman" w:hAnsi="Times New Roman" w:cs="Times New Roman"/>
          <w:sz w:val="24"/>
          <w:szCs w:val="24"/>
        </w:rPr>
        <w:t>решение или решение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4303BE">
        <w:rPr>
          <w:rFonts w:ascii="Times New Roman" w:hAnsi="Times New Roman" w:cs="Times New Roman"/>
          <w:sz w:val="24"/>
          <w:szCs w:val="24"/>
        </w:rPr>
        <w:t>решения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4303BE">
        <w:rPr>
          <w:rFonts w:ascii="Times New Roman" w:hAnsi="Times New Roman" w:cs="Times New Roman"/>
          <w:sz w:val="24"/>
          <w:szCs w:val="24"/>
        </w:rPr>
        <w:t xml:space="preserve">решения или решения об отказе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4303BE">
        <w:rPr>
          <w:rFonts w:ascii="Times New Roman" w:hAnsi="Times New Roman" w:cs="Times New Roman"/>
          <w:sz w:val="24"/>
          <w:szCs w:val="24"/>
        </w:rPr>
        <w:t>решения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proofErr w:type="gramStart"/>
      <w:r w:rsidRPr="00335E0C">
        <w:rPr>
          <w:rFonts w:ascii="Times New Roman" w:hAnsi="Times New Roman" w:cs="Times New Roman"/>
          <w:sz w:val="24"/>
          <w:szCs w:val="24"/>
        </w:rPr>
        <w:t>решение</w:t>
      </w:r>
      <w:proofErr w:type="gramEnd"/>
      <w:r w:rsidRPr="00335E0C">
        <w:rPr>
          <w:rFonts w:ascii="Times New Roman" w:hAnsi="Times New Roman" w:cs="Times New Roman"/>
          <w:sz w:val="24"/>
          <w:szCs w:val="24"/>
        </w:rPr>
        <w:t xml:space="preserve">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w:t>
      </w:r>
      <w:r w:rsidRPr="00335E0C">
        <w:rPr>
          <w:rFonts w:ascii="Times New Roman" w:hAnsi="Times New Roman" w:cs="Times New Roman"/>
          <w:sz w:val="24"/>
          <w:szCs w:val="24"/>
        </w:rPr>
        <w:lastRenderedPageBreak/>
        <w:t xml:space="preserve">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4303BE">
        <w:rPr>
          <w:rFonts w:ascii="Times New Roman" w:hAnsi="Times New Roman" w:cs="Times New Roman"/>
          <w:sz w:val="24"/>
          <w:szCs w:val="24"/>
        </w:rPr>
        <w:t>решения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4303BE">
        <w:rPr>
          <w:rFonts w:ascii="Times New Roman" w:hAnsi="Times New Roman" w:cs="Times New Roman"/>
          <w:sz w:val="24"/>
          <w:szCs w:val="24"/>
        </w:rPr>
        <w:t>решения 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B6213F">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4303BE">
        <w:rPr>
          <w:rFonts w:ascii="Times New Roman" w:hAnsi="Times New Roman" w:cs="Times New Roman"/>
          <w:sz w:val="24"/>
          <w:szCs w:val="24"/>
        </w:rPr>
        <w:t>решении или 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4303BE">
        <w:rPr>
          <w:rFonts w:ascii="Times New Roman" w:hAnsi="Times New Roman" w:cs="Times New Roman"/>
          <w:sz w:val="24"/>
          <w:szCs w:val="24"/>
        </w:rPr>
        <w:t>решение или решение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4303BE">
        <w:rPr>
          <w:rFonts w:ascii="Times New Roman" w:hAnsi="Times New Roman" w:cs="Times New Roman"/>
          <w:sz w:val="24"/>
          <w:szCs w:val="24"/>
        </w:rPr>
        <w:t>решения или решения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B6213F">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положений Административного </w:t>
      </w:r>
      <w:r w:rsidRPr="00B55999">
        <w:rPr>
          <w:rFonts w:ascii="Times New Roman" w:eastAsia="Times New Roman" w:hAnsi="Times New Roman" w:cs="Times New Roman"/>
          <w:sz w:val="24"/>
          <w:szCs w:val="24"/>
          <w:lang w:eastAsia="ru-RU"/>
        </w:rPr>
        <w:lastRenderedPageBreak/>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B55999">
        <w:rPr>
          <w:rFonts w:ascii="Times New Roman" w:eastAsia="Times New Roman" w:hAnsi="Times New Roman" w:cs="Times New Roman"/>
          <w:sz w:val="24"/>
          <w:szCs w:val="24"/>
          <w:lang w:eastAsia="ru-RU"/>
        </w:rPr>
        <w:lastRenderedPageBreak/>
        <w:t xml:space="preserve">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E811E9"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E811E9" w:rsidRDefault="0069153B" w:rsidP="00E811E9">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E811E9" w:rsidRPr="00E811E9" w:rsidRDefault="0069153B" w:rsidP="00E811E9">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 xml:space="preserve">(наименование уполномоченного на отнесение земельного участка к определенной категории </w:t>
      </w:r>
      <w:proofErr w:type="gramStart"/>
      <w:r w:rsidRPr="00E811E9">
        <w:rPr>
          <w:rFonts w:ascii="Times New Roman" w:hAnsi="Times New Roman" w:cs="Times New Roman"/>
          <w:sz w:val="16"/>
          <w:szCs w:val="16"/>
        </w:rPr>
        <w:t>земель органа</w:t>
      </w:r>
      <w:r w:rsidR="00E811E9" w:rsidRPr="00E811E9">
        <w:rPr>
          <w:rFonts w:ascii="Times New Roman" w:hAnsi="Times New Roman" w:cs="Times New Roman"/>
          <w:sz w:val="16"/>
          <w:szCs w:val="16"/>
        </w:rPr>
        <w:t xml:space="preserve"> </w:t>
      </w:r>
      <w:r w:rsidRPr="00E811E9">
        <w:rPr>
          <w:rFonts w:ascii="Times New Roman" w:hAnsi="Times New Roman" w:cs="Times New Roman"/>
          <w:sz w:val="16"/>
          <w:szCs w:val="16"/>
        </w:rPr>
        <w:t>государственной власти субъекта Российской Федерации</w:t>
      </w:r>
      <w:proofErr w:type="gramEnd"/>
      <w:r w:rsidRPr="00E811E9">
        <w:rPr>
          <w:rFonts w:ascii="Times New Roman" w:hAnsi="Times New Roman" w:cs="Times New Roman"/>
          <w:sz w:val="16"/>
          <w:szCs w:val="16"/>
        </w:rPr>
        <w:t xml:space="preserve"> или органа местного самоуправления) </w:t>
      </w:r>
    </w:p>
    <w:p w:rsidR="00E811E9" w:rsidRDefault="0069153B" w:rsidP="00E811E9">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sidR="00E811E9">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(адрес места нахождения; адрес электронной почты</w:t>
      </w:r>
      <w:proofErr w:type="gramStart"/>
      <w:r w:rsidRPr="00E811E9">
        <w:rPr>
          <w:rFonts w:ascii="Times New Roman" w:hAnsi="Times New Roman" w:cs="Times New Roman"/>
          <w:sz w:val="16"/>
          <w:szCs w:val="16"/>
        </w:rPr>
        <w:t xml:space="preserve">;) </w:t>
      </w:r>
      <w:proofErr w:type="gramEnd"/>
    </w:p>
    <w:p w:rsidR="00E811E9" w:rsidRDefault="00E811E9" w:rsidP="00E811E9">
      <w:pPr>
        <w:spacing w:after="0" w:line="240" w:lineRule="auto"/>
        <w:ind w:left="5103"/>
        <w:jc w:val="both"/>
        <w:rPr>
          <w:rFonts w:ascii="Times New Roman" w:hAnsi="Times New Roman" w:cs="Times New Roman"/>
          <w:sz w:val="16"/>
          <w:szCs w:val="16"/>
        </w:rPr>
      </w:pPr>
    </w:p>
    <w:p w:rsidR="00C751DF" w:rsidRDefault="00C751DF" w:rsidP="00E811E9">
      <w:pPr>
        <w:spacing w:after="0" w:line="240" w:lineRule="auto"/>
        <w:jc w:val="center"/>
        <w:rPr>
          <w:rFonts w:ascii="Times New Roman" w:hAnsi="Times New Roman" w:cs="Times New Roman"/>
          <w:b/>
          <w:sz w:val="24"/>
          <w:szCs w:val="24"/>
        </w:rPr>
      </w:pPr>
    </w:p>
    <w:p w:rsidR="00E811E9" w:rsidRDefault="0069153B" w:rsidP="00E811E9">
      <w:pPr>
        <w:spacing w:after="0" w:line="240" w:lineRule="auto"/>
        <w:jc w:val="center"/>
        <w:rPr>
          <w:rFonts w:ascii="Times New Roman" w:hAnsi="Times New Roman" w:cs="Times New Roman"/>
          <w:b/>
          <w:sz w:val="24"/>
          <w:szCs w:val="24"/>
        </w:rPr>
      </w:pPr>
      <w:r w:rsidRPr="00E811E9">
        <w:rPr>
          <w:rFonts w:ascii="Times New Roman" w:hAnsi="Times New Roman" w:cs="Times New Roman"/>
          <w:b/>
          <w:sz w:val="24"/>
          <w:szCs w:val="24"/>
        </w:rPr>
        <w:t xml:space="preserve">Заявление </w:t>
      </w:r>
    </w:p>
    <w:p w:rsidR="00E811E9" w:rsidRPr="00E811E9" w:rsidRDefault="0069153B" w:rsidP="00E811E9">
      <w:pPr>
        <w:spacing w:after="0" w:line="240" w:lineRule="auto"/>
        <w:jc w:val="center"/>
        <w:rPr>
          <w:rFonts w:ascii="Times New Roman" w:hAnsi="Times New Roman" w:cs="Times New Roman"/>
          <w:b/>
          <w:sz w:val="24"/>
          <w:szCs w:val="24"/>
        </w:rPr>
      </w:pPr>
      <w:r w:rsidRPr="00E811E9">
        <w:rPr>
          <w:rFonts w:ascii="Times New Roman" w:hAnsi="Times New Roman" w:cs="Times New Roman"/>
          <w:b/>
          <w:sz w:val="24"/>
          <w:szCs w:val="24"/>
        </w:rPr>
        <w:t xml:space="preserve">об отнесении </w:t>
      </w:r>
      <w:r w:rsidR="00C751DF" w:rsidRPr="00C751DF">
        <w:rPr>
          <w:rFonts w:ascii="Times New Roman" w:hAnsi="Times New Roman" w:cs="Times New Roman"/>
          <w:b/>
          <w:sz w:val="24"/>
          <w:szCs w:val="24"/>
        </w:rPr>
        <w:t>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811E9" w:rsidRDefault="00E811E9" w:rsidP="00E811E9">
      <w:pPr>
        <w:spacing w:after="0" w:line="240" w:lineRule="auto"/>
        <w:jc w:val="both"/>
        <w:rPr>
          <w:rFonts w:ascii="Times New Roman" w:hAnsi="Times New Roman" w:cs="Times New Roman"/>
          <w:sz w:val="24"/>
          <w:szCs w:val="24"/>
        </w:rPr>
      </w:pPr>
    </w:p>
    <w:p w:rsidR="00A01001" w:rsidRPr="00EA740E" w:rsidRDefault="00A01001" w:rsidP="00A01001">
      <w:pPr>
        <w:pStyle w:val="ConsPlusNonformat"/>
        <w:ind w:firstLine="709"/>
        <w:jc w:val="both"/>
        <w:rPr>
          <w:rFonts w:ascii="Times New Roman" w:hAnsi="Times New Roman" w:cs="Times New Roman"/>
          <w:sz w:val="24"/>
          <w:szCs w:val="24"/>
        </w:rPr>
      </w:pPr>
      <w:r w:rsidRPr="00EA740E">
        <w:rPr>
          <w:rFonts w:ascii="Times New Roman" w:hAnsi="Times New Roman" w:cs="Times New Roman"/>
          <w:sz w:val="24"/>
          <w:szCs w:val="24"/>
        </w:rPr>
        <w:t xml:space="preserve">Прошу </w:t>
      </w:r>
      <w:r w:rsidR="00CA45FC">
        <w:rPr>
          <w:rFonts w:ascii="Times New Roman" w:hAnsi="Times New Roman" w:cs="Times New Roman"/>
          <w:sz w:val="24"/>
          <w:szCs w:val="24"/>
        </w:rPr>
        <w:t>отнести</w:t>
      </w:r>
      <w:r w:rsidRPr="00EA740E">
        <w:rPr>
          <w:rFonts w:ascii="Times New Roman" w:hAnsi="Times New Roman" w:cs="Times New Roman"/>
          <w:sz w:val="24"/>
          <w:szCs w:val="24"/>
        </w:rPr>
        <w:t xml:space="preserve"> землю (земельный участок), имеющу</w:t>
      </w:r>
      <w:proofErr w:type="gramStart"/>
      <w:r w:rsidRPr="00EA740E">
        <w:rPr>
          <w:rFonts w:ascii="Times New Roman" w:hAnsi="Times New Roman" w:cs="Times New Roman"/>
          <w:sz w:val="24"/>
          <w:szCs w:val="24"/>
        </w:rPr>
        <w:t>ю(</w:t>
      </w:r>
      <w:proofErr w:type="spellStart"/>
      <w:proofErr w:type="gramEnd"/>
      <w:r w:rsidRPr="00EA740E">
        <w:rPr>
          <w:rFonts w:ascii="Times New Roman" w:hAnsi="Times New Roman" w:cs="Times New Roman"/>
          <w:sz w:val="24"/>
          <w:szCs w:val="24"/>
        </w:rPr>
        <w:t>ий</w:t>
      </w:r>
      <w:proofErr w:type="spellEnd"/>
      <w:r w:rsidRPr="00EA740E">
        <w:rPr>
          <w:rFonts w:ascii="Times New Roman" w:hAnsi="Times New Roman" w:cs="Times New Roman"/>
          <w:sz w:val="24"/>
          <w:szCs w:val="24"/>
        </w:rPr>
        <w:t xml:space="preserve">) следующие характеристики: </w:t>
      </w:r>
    </w:p>
    <w:p w:rsidR="00A01001" w:rsidRPr="00EA740E" w:rsidRDefault="00A01001" w:rsidP="00A01001">
      <w:pPr>
        <w:pStyle w:val="ConsPlusNonformat"/>
        <w:jc w:val="both"/>
        <w:rPr>
          <w:rFonts w:ascii="Times New Roman" w:hAnsi="Times New Roman" w:cs="Times New Roman"/>
          <w:sz w:val="24"/>
          <w:szCs w:val="24"/>
        </w:rPr>
      </w:pP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Адрес, границы и месторасположение___________________________</w:t>
      </w:r>
      <w:r>
        <w:rPr>
          <w:rFonts w:ascii="Times New Roman" w:hAnsi="Times New Roman" w:cs="Times New Roman"/>
          <w:sz w:val="24"/>
          <w:szCs w:val="24"/>
        </w:rPr>
        <w:t>_________________</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w:t>
      </w:r>
    </w:p>
    <w:p w:rsidR="00A01001" w:rsidRPr="00EA740E" w:rsidRDefault="00A01001" w:rsidP="00A01001">
      <w:pPr>
        <w:pStyle w:val="ConsPlusNonformat"/>
        <w:jc w:val="both"/>
        <w:rPr>
          <w:rFonts w:ascii="Times New Roman" w:hAnsi="Times New Roman" w:cs="Times New Roman"/>
          <w:sz w:val="24"/>
          <w:szCs w:val="24"/>
        </w:rPr>
      </w:pP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площадь____________________________________________________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 xml:space="preserve"> (указывается только для земельных участков)</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кадастровый номер __________________</w:t>
      </w:r>
      <w:r>
        <w:rPr>
          <w:rFonts w:ascii="Times New Roman" w:hAnsi="Times New Roman" w:cs="Times New Roman"/>
          <w:sz w:val="24"/>
          <w:szCs w:val="24"/>
        </w:rPr>
        <w:t>_</w:t>
      </w:r>
      <w:r w:rsidRPr="00EA740E">
        <w:rPr>
          <w:rFonts w:ascii="Times New Roman" w:hAnsi="Times New Roman" w:cs="Times New Roman"/>
          <w:sz w:val="24"/>
          <w:szCs w:val="24"/>
        </w:rPr>
        <w:t>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только для земельных участков)</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из категории земель __________________________________________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eastAsia="Courier New" w:hAnsi="Times New Roman" w:cs="Times New Roman"/>
          <w:kern w:val="1"/>
        </w:rPr>
      </w:pPr>
      <w:r w:rsidRPr="00B050A3">
        <w:rPr>
          <w:rFonts w:ascii="Times New Roman" w:eastAsia="Courier New" w:hAnsi="Times New Roman" w:cs="Times New Roman"/>
          <w:kern w:val="1"/>
        </w:rPr>
        <w:t>(указывается категория земель, к которой принадлежит земля (земельный участок) в  настоящее  время)</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в категорию земель 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eastAsia="Courier New" w:hAnsi="Times New Roman" w:cs="Times New Roman"/>
          <w:kern w:val="1"/>
        </w:rPr>
        <w:t>(указывается  категория  земель,  в которую предполагается   осуществить  перевод  земли (земельного участка))</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для _________________________________________________________</w:t>
      </w:r>
      <w:r>
        <w:rPr>
          <w:rFonts w:ascii="Times New Roman" w:hAnsi="Times New Roman" w:cs="Times New Roman"/>
          <w:sz w:val="24"/>
          <w:szCs w:val="24"/>
        </w:rPr>
        <w:t>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обоснование перевода земли (земельного участка))</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spacing w:after="0" w:line="240" w:lineRule="auto"/>
        <w:jc w:val="both"/>
        <w:rPr>
          <w:rFonts w:eastAsia="Courier New"/>
          <w:kern w:val="1"/>
        </w:rPr>
      </w:pPr>
      <w:r w:rsidRPr="00A01001">
        <w:rPr>
          <w:rFonts w:ascii="Times New Roman" w:eastAsia="Courier New" w:hAnsi="Times New Roman" w:cs="Times New Roman"/>
          <w:kern w:val="1"/>
          <w:sz w:val="24"/>
          <w:szCs w:val="24"/>
        </w:rPr>
        <w:t>Земельный участок принадлежит</w:t>
      </w:r>
      <w:r w:rsidRPr="00EA740E">
        <w:rPr>
          <w:rFonts w:eastAsia="Courier New"/>
          <w:kern w:val="1"/>
        </w:rPr>
        <w:t xml:space="preserve"> _____________________________________</w:t>
      </w:r>
      <w:r>
        <w:rPr>
          <w:rFonts w:eastAsia="Courier New"/>
          <w:kern w:val="1"/>
        </w:rPr>
        <w:t>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правообладатель земли (земельного участка))</w:t>
      </w:r>
    </w:p>
    <w:p w:rsidR="00A01001" w:rsidRDefault="00A01001" w:rsidP="00A01001">
      <w:pPr>
        <w:spacing w:after="0" w:line="240" w:lineRule="auto"/>
        <w:jc w:val="center"/>
        <w:rPr>
          <w:rFonts w:eastAsia="Courier New"/>
          <w:kern w:val="1"/>
        </w:rPr>
      </w:pPr>
      <w:r w:rsidRPr="00A01001">
        <w:rPr>
          <w:rFonts w:ascii="Times New Roman" w:hAnsi="Times New Roman" w:cs="Times New Roman"/>
          <w:sz w:val="24"/>
          <w:szCs w:val="24"/>
        </w:rPr>
        <w:t>на праве</w:t>
      </w:r>
      <w:r w:rsidRPr="00EA740E">
        <w:t>___________________________________________________________</w:t>
      </w:r>
      <w:r>
        <w:t>_________________</w:t>
      </w:r>
      <w:r w:rsidRPr="00EA740E">
        <w:rPr>
          <w:rFonts w:eastAsia="Courier New"/>
          <w:kern w:val="1"/>
        </w:rPr>
        <w:t xml:space="preserve"> </w:t>
      </w:r>
    </w:p>
    <w:p w:rsidR="00A01001" w:rsidRPr="00A01001" w:rsidRDefault="00A01001" w:rsidP="00A01001">
      <w:pPr>
        <w:spacing w:after="0" w:line="240" w:lineRule="auto"/>
        <w:jc w:val="center"/>
        <w:rPr>
          <w:rFonts w:ascii="Times New Roman" w:eastAsia="Courier New" w:hAnsi="Times New Roman" w:cs="Times New Roman"/>
          <w:kern w:val="1"/>
          <w:sz w:val="24"/>
          <w:szCs w:val="24"/>
        </w:rPr>
      </w:pPr>
      <w:r w:rsidRPr="00A01001">
        <w:rPr>
          <w:rFonts w:ascii="Times New Roman" w:eastAsia="Courier New" w:hAnsi="Times New Roman" w:cs="Times New Roman"/>
          <w:kern w:val="1"/>
          <w:sz w:val="24"/>
          <w:szCs w:val="24"/>
        </w:rPr>
        <w:t>(указывается право на землю (земельный участок))</w:t>
      </w:r>
    </w:p>
    <w:p w:rsidR="00A01001" w:rsidRDefault="00A01001" w:rsidP="00A01001">
      <w:pPr>
        <w:jc w:val="both"/>
        <w:rPr>
          <w:rFonts w:ascii="Times New Roman" w:eastAsia="Courier New" w:hAnsi="Times New Roman" w:cs="Times New Roman"/>
          <w:kern w:val="1"/>
          <w:sz w:val="24"/>
          <w:szCs w:val="24"/>
        </w:rPr>
      </w:pPr>
    </w:p>
    <w:p w:rsidR="00A01001" w:rsidRPr="00EA740E" w:rsidRDefault="00A01001" w:rsidP="00A01001">
      <w:pPr>
        <w:jc w:val="both"/>
        <w:rPr>
          <w:rFonts w:eastAsia="Courier New"/>
          <w:kern w:val="1"/>
        </w:rPr>
      </w:pPr>
      <w:r w:rsidRPr="00A01001">
        <w:rPr>
          <w:rFonts w:ascii="Times New Roman" w:eastAsia="Courier New" w:hAnsi="Times New Roman" w:cs="Times New Roman"/>
          <w:kern w:val="1"/>
          <w:sz w:val="24"/>
          <w:szCs w:val="24"/>
        </w:rPr>
        <w:lastRenderedPageBreak/>
        <w:t xml:space="preserve">Обоснованием перевода земли (земельного участка) является </w:t>
      </w:r>
      <w:r w:rsidRPr="00EA740E">
        <w:rPr>
          <w:rFonts w:eastAsia="Courier New"/>
          <w:kern w:val="1"/>
        </w:rPr>
        <w:t>______________</w:t>
      </w:r>
      <w:r>
        <w:rPr>
          <w:rFonts w:eastAsia="Courier New"/>
          <w:kern w:val="1"/>
        </w:rPr>
        <w:t>____________</w:t>
      </w:r>
    </w:p>
    <w:p w:rsidR="00A01001" w:rsidRPr="00EA740E" w:rsidRDefault="00A01001" w:rsidP="00A01001">
      <w:pPr>
        <w:spacing w:after="0" w:line="240" w:lineRule="auto"/>
        <w:jc w:val="both"/>
        <w:rPr>
          <w:rFonts w:eastAsia="Courier New"/>
          <w:kern w:val="1"/>
        </w:rPr>
      </w:pPr>
      <w:r w:rsidRPr="00EA740E">
        <w:rPr>
          <w:rFonts w:eastAsia="Courier New"/>
          <w:kern w:val="1"/>
        </w:rPr>
        <w:t>_______________________________________________________________________</w:t>
      </w:r>
      <w:r>
        <w:rPr>
          <w:rFonts w:eastAsia="Courier New"/>
          <w:kern w:val="1"/>
        </w:rPr>
        <w:t>_____________</w:t>
      </w:r>
    </w:p>
    <w:p w:rsidR="00A01001" w:rsidRPr="00A01001" w:rsidRDefault="00A01001" w:rsidP="00A01001">
      <w:pPr>
        <w:spacing w:after="0" w:line="240" w:lineRule="auto"/>
        <w:ind w:firstLine="567"/>
        <w:jc w:val="center"/>
        <w:rPr>
          <w:rFonts w:ascii="Times New Roman" w:eastAsia="Courier New" w:hAnsi="Times New Roman" w:cs="Times New Roman"/>
          <w:kern w:val="1"/>
          <w:sz w:val="20"/>
          <w:szCs w:val="20"/>
        </w:rPr>
      </w:pPr>
      <w:r w:rsidRPr="00B050A3">
        <w:rPr>
          <w:rFonts w:eastAsia="Courier New"/>
          <w:kern w:val="1"/>
          <w:sz w:val="20"/>
          <w:szCs w:val="20"/>
        </w:rPr>
        <w:t>(</w:t>
      </w:r>
      <w:r w:rsidRPr="00A01001">
        <w:rPr>
          <w:rFonts w:ascii="Times New Roman" w:eastAsia="Courier New" w:hAnsi="Times New Roman" w:cs="Times New Roman"/>
          <w:kern w:val="1"/>
          <w:sz w:val="20"/>
          <w:szCs w:val="20"/>
        </w:rPr>
        <w:t>обосновывается перевод земельного участка)</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widowControl/>
        <w:ind w:firstLine="720"/>
        <w:jc w:val="both"/>
        <w:rPr>
          <w:rFonts w:ascii="Times New Roman" w:hAnsi="Times New Roman" w:cs="Times New Roman"/>
          <w:i/>
          <w:sz w:val="24"/>
          <w:szCs w:val="24"/>
        </w:rPr>
      </w:pPr>
      <w:r w:rsidRPr="00EA740E">
        <w:rPr>
          <w:rFonts w:ascii="Times New Roman" w:hAnsi="Times New Roman" w:cs="Times New Roman"/>
          <w:sz w:val="24"/>
          <w:szCs w:val="24"/>
        </w:rPr>
        <w:t>Желаемый способ получения результата предоставления муниципальной услуг</w:t>
      </w:r>
      <w:r>
        <w:rPr>
          <w:rFonts w:ascii="Times New Roman" w:hAnsi="Times New Roman" w:cs="Times New Roman"/>
          <w:sz w:val="24"/>
          <w:szCs w:val="24"/>
        </w:rPr>
        <w:t>и:</w:t>
      </w:r>
    </w:p>
    <w:p w:rsidR="00A01001" w:rsidRPr="00EA740E" w:rsidRDefault="00A01001" w:rsidP="00A01001">
      <w:pPr>
        <w:pStyle w:val="af6"/>
        <w:spacing w:line="240" w:lineRule="auto"/>
        <w:rPr>
          <w:i/>
          <w:sz w:val="24"/>
          <w:szCs w:val="24"/>
        </w:rPr>
      </w:pPr>
      <w:r w:rsidRPr="00642E4C">
        <w:rPr>
          <w:sz w:val="24"/>
          <w:szCs w:val="24"/>
        </w:rPr>
        <w:t>1) личное</w:t>
      </w:r>
      <w:r w:rsidRPr="00B050A3">
        <w:rPr>
          <w:sz w:val="24"/>
          <w:szCs w:val="24"/>
        </w:rPr>
        <w:t xml:space="preserve"> обращение в </w:t>
      </w:r>
      <w:r>
        <w:rPr>
          <w:sz w:val="24"/>
          <w:szCs w:val="24"/>
        </w:rPr>
        <w:t>администрацию города Кедрового</w:t>
      </w:r>
      <w:r w:rsidRPr="00EA740E">
        <w:rPr>
          <w:i/>
          <w:sz w:val="24"/>
          <w:szCs w:val="24"/>
        </w:rPr>
        <w:t>;</w:t>
      </w:r>
    </w:p>
    <w:p w:rsidR="00A01001" w:rsidRPr="00EA740E" w:rsidRDefault="00A01001" w:rsidP="00A01001">
      <w:pPr>
        <w:pStyle w:val="af6"/>
        <w:spacing w:line="240" w:lineRule="auto"/>
        <w:rPr>
          <w:sz w:val="24"/>
          <w:szCs w:val="24"/>
        </w:rPr>
      </w:pPr>
      <w:r w:rsidRPr="00EA740E">
        <w:rPr>
          <w:sz w:val="24"/>
          <w:szCs w:val="24"/>
        </w:rPr>
        <w:t>2) личное обращение в МФЦ;</w:t>
      </w:r>
    </w:p>
    <w:p w:rsidR="00A01001" w:rsidRPr="00EA740E" w:rsidRDefault="00A01001" w:rsidP="00A01001">
      <w:pPr>
        <w:pStyle w:val="af6"/>
        <w:spacing w:line="240" w:lineRule="auto"/>
        <w:rPr>
          <w:sz w:val="24"/>
          <w:szCs w:val="24"/>
        </w:rPr>
      </w:pPr>
      <w:r w:rsidRPr="00EA740E">
        <w:rPr>
          <w:sz w:val="24"/>
          <w:szCs w:val="24"/>
        </w:rPr>
        <w:t xml:space="preserve">3)  </w:t>
      </w:r>
      <w:proofErr w:type="gramStart"/>
      <w:r w:rsidRPr="00EA740E">
        <w:rPr>
          <w:sz w:val="24"/>
          <w:szCs w:val="24"/>
        </w:rPr>
        <w:t>почтовое</w:t>
      </w:r>
      <w:proofErr w:type="gramEnd"/>
      <w:r w:rsidRPr="00EA740E">
        <w:rPr>
          <w:sz w:val="24"/>
          <w:szCs w:val="24"/>
        </w:rPr>
        <w:t xml:space="preserve"> отправления на адрес_________________________________________</w:t>
      </w:r>
    </w:p>
    <w:p w:rsidR="00A01001" w:rsidRPr="00EA740E" w:rsidRDefault="00A01001" w:rsidP="00A01001">
      <w:pPr>
        <w:pStyle w:val="af6"/>
        <w:spacing w:line="240" w:lineRule="auto"/>
        <w:rPr>
          <w:sz w:val="24"/>
          <w:szCs w:val="24"/>
        </w:rPr>
      </w:pPr>
      <w:r w:rsidRPr="00EA740E">
        <w:rPr>
          <w:sz w:val="24"/>
          <w:szCs w:val="24"/>
        </w:rPr>
        <w:t>4) отправление на электронную почту по адресу ____________________________</w:t>
      </w:r>
    </w:p>
    <w:p w:rsidR="00A01001" w:rsidRPr="00EA740E" w:rsidRDefault="00A01001" w:rsidP="00A01001">
      <w:pPr>
        <w:pStyle w:val="af6"/>
        <w:spacing w:line="240" w:lineRule="auto"/>
        <w:rPr>
          <w:sz w:val="24"/>
          <w:szCs w:val="24"/>
        </w:rPr>
      </w:pPr>
      <w:r w:rsidRPr="00EA740E">
        <w:rPr>
          <w:sz w:val="24"/>
          <w:szCs w:val="24"/>
        </w:rPr>
        <w:t>5) через личный кабинет на Едином портале государственных услуг (функций).</w:t>
      </w:r>
    </w:p>
    <w:p w:rsidR="00A01001" w:rsidRPr="00EA740E" w:rsidRDefault="00A01001" w:rsidP="00A01001">
      <w:pPr>
        <w:pStyle w:val="ConsPlusNonformat"/>
        <w:widowControl/>
        <w:jc w:val="both"/>
        <w:rPr>
          <w:rFonts w:ascii="Times New Roman" w:hAnsi="Times New Roman" w:cs="Times New Roman"/>
          <w:sz w:val="24"/>
          <w:szCs w:val="24"/>
        </w:rPr>
      </w:pPr>
    </w:p>
    <w:p w:rsidR="00A01001" w:rsidRPr="00EA740E" w:rsidRDefault="00A01001" w:rsidP="00A01001">
      <w:pPr>
        <w:pStyle w:val="ConsPlusNonformat"/>
        <w:widowControl/>
        <w:jc w:val="both"/>
        <w:rPr>
          <w:rFonts w:ascii="Times New Roman" w:hAnsi="Times New Roman" w:cs="Times New Roman"/>
          <w:sz w:val="24"/>
          <w:szCs w:val="24"/>
        </w:rPr>
      </w:pP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Приложение:</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1._____________________________________________________ на ___ листах</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2._____________________________________________________ на ___ листах</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3.…</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tbl>
      <w:tblPr>
        <w:tblW w:w="0" w:type="auto"/>
        <w:tblLook w:val="04A0"/>
      </w:tblPr>
      <w:tblGrid>
        <w:gridCol w:w="3510"/>
        <w:gridCol w:w="2977"/>
        <w:gridCol w:w="2977"/>
      </w:tblGrid>
      <w:tr w:rsidR="00A01001" w:rsidRPr="00EA740E" w:rsidTr="00C30FAA">
        <w:tc>
          <w:tcPr>
            <w:tcW w:w="3510" w:type="dxa"/>
          </w:tcPr>
          <w:p w:rsidR="00A01001" w:rsidRPr="00EA740E" w:rsidRDefault="00A01001" w:rsidP="00C30FAA">
            <w:pPr>
              <w:widowControl w:val="0"/>
              <w:autoSpaceDE w:val="0"/>
              <w:autoSpaceDN w:val="0"/>
              <w:adjustRightInd w:val="0"/>
            </w:pPr>
            <w:r w:rsidRPr="00EA740E">
              <w:t>______________________________</w:t>
            </w:r>
          </w:p>
        </w:tc>
        <w:tc>
          <w:tcPr>
            <w:tcW w:w="2977" w:type="dxa"/>
          </w:tcPr>
          <w:p w:rsidR="00A01001" w:rsidRPr="00EA740E" w:rsidRDefault="00A01001" w:rsidP="00C30FAA">
            <w:pPr>
              <w:widowControl w:val="0"/>
              <w:autoSpaceDE w:val="0"/>
              <w:autoSpaceDN w:val="0"/>
              <w:adjustRightInd w:val="0"/>
              <w:ind w:firstLine="540"/>
              <w:jc w:val="both"/>
            </w:pPr>
            <w:r w:rsidRPr="00EA740E">
              <w:t>____________________</w:t>
            </w:r>
          </w:p>
        </w:tc>
        <w:tc>
          <w:tcPr>
            <w:tcW w:w="2977" w:type="dxa"/>
          </w:tcPr>
          <w:p w:rsidR="00A01001" w:rsidRPr="00EA740E" w:rsidRDefault="00A01001" w:rsidP="00C30FAA">
            <w:pPr>
              <w:widowControl w:val="0"/>
              <w:autoSpaceDE w:val="0"/>
              <w:autoSpaceDN w:val="0"/>
              <w:adjustRightInd w:val="0"/>
              <w:ind w:firstLine="540"/>
              <w:jc w:val="both"/>
            </w:pPr>
            <w:r w:rsidRPr="00EA740E">
              <w:t>___________________</w:t>
            </w:r>
          </w:p>
        </w:tc>
      </w:tr>
      <w:tr w:rsidR="00A01001" w:rsidRPr="00EA740E" w:rsidTr="00C30FAA">
        <w:tc>
          <w:tcPr>
            <w:tcW w:w="3510" w:type="dxa"/>
          </w:tcPr>
          <w:p w:rsidR="00A01001" w:rsidRPr="00A01001" w:rsidRDefault="00A01001" w:rsidP="00C30FAA">
            <w:pPr>
              <w:jc w:val="center"/>
              <w:rPr>
                <w:rFonts w:ascii="Times New Roman" w:eastAsia="Courier New" w:hAnsi="Times New Roman" w:cs="Times New Roman"/>
                <w:i/>
                <w:kern w:val="1"/>
              </w:rPr>
            </w:pPr>
            <w:r w:rsidRPr="00A01001">
              <w:rPr>
                <w:rFonts w:ascii="Times New Roman" w:eastAsia="Courier New" w:hAnsi="Times New Roman" w:cs="Times New Roman"/>
                <w:i/>
                <w:kern w:val="1"/>
              </w:rPr>
              <w:t>(Ф.И.О., должность представителя юридического лица; Ф.И.О. физического лица)</w:t>
            </w:r>
          </w:p>
          <w:p w:rsidR="00A01001" w:rsidRPr="00A01001" w:rsidRDefault="00A01001" w:rsidP="00C30FAA">
            <w:pPr>
              <w:widowControl w:val="0"/>
              <w:autoSpaceDE w:val="0"/>
              <w:autoSpaceDN w:val="0"/>
              <w:adjustRightInd w:val="0"/>
              <w:jc w:val="center"/>
              <w:rPr>
                <w:rFonts w:ascii="Times New Roman" w:hAnsi="Times New Roman" w:cs="Times New Roman"/>
                <w:i/>
              </w:rPr>
            </w:pPr>
          </w:p>
        </w:tc>
        <w:tc>
          <w:tcPr>
            <w:tcW w:w="2977" w:type="dxa"/>
          </w:tcPr>
          <w:p w:rsidR="00A01001" w:rsidRPr="00A01001" w:rsidRDefault="00A01001" w:rsidP="00C30FAA">
            <w:pPr>
              <w:widowControl w:val="0"/>
              <w:autoSpaceDE w:val="0"/>
              <w:autoSpaceDN w:val="0"/>
              <w:adjustRightInd w:val="0"/>
              <w:ind w:firstLine="540"/>
              <w:jc w:val="center"/>
              <w:rPr>
                <w:rFonts w:ascii="Times New Roman" w:hAnsi="Times New Roman" w:cs="Times New Roman"/>
                <w:i/>
              </w:rPr>
            </w:pPr>
            <w:r w:rsidRPr="00A01001">
              <w:rPr>
                <w:rFonts w:ascii="Times New Roman" w:hAnsi="Times New Roman" w:cs="Times New Roman"/>
                <w:i/>
              </w:rPr>
              <w:t>подпись</w:t>
            </w:r>
          </w:p>
        </w:tc>
        <w:tc>
          <w:tcPr>
            <w:tcW w:w="2977" w:type="dxa"/>
          </w:tcPr>
          <w:p w:rsidR="00A01001" w:rsidRPr="00A01001" w:rsidRDefault="00A01001" w:rsidP="00C30FAA">
            <w:pPr>
              <w:widowControl w:val="0"/>
              <w:autoSpaceDE w:val="0"/>
              <w:autoSpaceDN w:val="0"/>
              <w:adjustRightInd w:val="0"/>
              <w:ind w:firstLine="540"/>
              <w:jc w:val="center"/>
              <w:rPr>
                <w:rFonts w:ascii="Times New Roman" w:hAnsi="Times New Roman" w:cs="Times New Roman"/>
                <w:i/>
              </w:rPr>
            </w:pPr>
            <w:r w:rsidRPr="00A01001">
              <w:rPr>
                <w:rFonts w:ascii="Times New Roman" w:hAnsi="Times New Roman" w:cs="Times New Roman"/>
                <w:i/>
              </w:rPr>
              <w:t>дата</w:t>
            </w:r>
          </w:p>
        </w:tc>
      </w:tr>
    </w:tbl>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811E9" w:rsidRDefault="00E811E9"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5079FE"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744AC6">
              <w:rPr>
                <w:rFonts w:ascii="Times New Roman" w:hAnsi="Times New Roman" w:cs="Times New Roman"/>
                <w:sz w:val="20"/>
                <w:szCs w:val="20"/>
              </w:rPr>
              <w:lastRenderedPageBreak/>
              <w:t>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079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w:t>
            </w:r>
            <w:r w:rsidRPr="00B564EA">
              <w:rPr>
                <w:rFonts w:ascii="Times New Roman" w:hAnsi="Times New Roman" w:cs="Times New Roman"/>
                <w:sz w:val="20"/>
                <w:szCs w:val="20"/>
              </w:rPr>
              <w:lastRenderedPageBreak/>
              <w:t>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04567B" w:rsidP="0004567B">
            <w:pPr>
              <w:jc w:val="center"/>
              <w:rPr>
                <w:rFonts w:ascii="Times New Roman" w:hAnsi="Times New Roman" w:cs="Times New Roman"/>
                <w:b/>
                <w:sz w:val="20"/>
                <w:szCs w:val="20"/>
              </w:rPr>
            </w:pPr>
            <w:r>
              <w:rPr>
                <w:rFonts w:ascii="Times New Roman" w:hAnsi="Times New Roman" w:cs="Times New Roman"/>
                <w:sz w:val="20"/>
                <w:szCs w:val="20"/>
              </w:rPr>
              <w:t>10</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04567B" w:rsidP="0004567B">
            <w:pPr>
              <w:jc w:val="center"/>
              <w:rPr>
                <w:rFonts w:ascii="Times New Roman" w:hAnsi="Times New Roman" w:cs="Times New Roman"/>
                <w:sz w:val="20"/>
                <w:szCs w:val="20"/>
              </w:rPr>
            </w:pPr>
            <w:r>
              <w:rPr>
                <w:rFonts w:ascii="Times New Roman" w:hAnsi="Times New Roman" w:cs="Times New Roman"/>
                <w:sz w:val="20"/>
                <w:szCs w:val="20"/>
              </w:rPr>
              <w:t>20</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04567B"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w:t>
            </w:r>
            <w:r>
              <w:rPr>
                <w:rFonts w:ascii="Times New Roman" w:hAnsi="Times New Roman" w:cs="Times New Roman"/>
                <w:sz w:val="20"/>
                <w:szCs w:val="20"/>
              </w:rPr>
              <w:t>х д</w:t>
            </w:r>
            <w:r w:rsidR="00DD76E9" w:rsidRPr="00B564EA">
              <w:rPr>
                <w:rFonts w:ascii="Times New Roman" w:hAnsi="Times New Roman" w:cs="Times New Roman"/>
                <w:sz w:val="20"/>
                <w:szCs w:val="20"/>
              </w:rPr>
              <w:t>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w:t>
            </w:r>
            <w:r w:rsidRPr="00B564EA">
              <w:rPr>
                <w:rFonts w:ascii="Times New Roman" w:hAnsi="Times New Roman" w:cs="Times New Roman"/>
                <w:sz w:val="20"/>
                <w:szCs w:val="20"/>
              </w:rPr>
              <w:lastRenderedPageBreak/>
              <w:t>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 xml:space="preserve">Администрация) / АИС </w:t>
            </w:r>
            <w:r w:rsidRPr="00B564EA">
              <w:rPr>
                <w:rFonts w:ascii="Times New Roman" w:hAnsi="Times New Roman" w:cs="Times New Roman"/>
                <w:sz w:val="20"/>
                <w:szCs w:val="20"/>
              </w:rPr>
              <w:lastRenderedPageBreak/>
              <w:t>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Указание заявителем </w:t>
            </w:r>
            <w:r w:rsidRPr="00B564EA">
              <w:rPr>
                <w:rFonts w:ascii="Times New Roman" w:hAnsi="Times New Roman" w:cs="Times New Roman"/>
                <w:sz w:val="20"/>
                <w:szCs w:val="20"/>
              </w:rPr>
              <w:lastRenderedPageBreak/>
              <w:t xml:space="preserve">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выдача результата муниципальной услуги </w:t>
            </w:r>
            <w:r w:rsidRPr="00B564EA">
              <w:rPr>
                <w:rFonts w:ascii="Times New Roman" w:hAnsi="Times New Roman" w:cs="Times New Roman"/>
                <w:sz w:val="20"/>
                <w:szCs w:val="20"/>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04567B" w:rsidP="00DD76E9">
            <w:pPr>
              <w:jc w:val="center"/>
              <w:rPr>
                <w:rFonts w:ascii="Times New Roman" w:hAnsi="Times New Roman" w:cs="Times New Roman"/>
                <w:sz w:val="20"/>
                <w:szCs w:val="20"/>
              </w:rPr>
            </w:pPr>
            <w:r>
              <w:rPr>
                <w:rFonts w:ascii="Times New Roman" w:hAnsi="Times New Roman" w:cs="Times New Roman"/>
                <w:sz w:val="20"/>
                <w:szCs w:val="20"/>
              </w:rPr>
              <w:t>40</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4567B">
        <w:rPr>
          <w:rFonts w:ascii="Times New Roman" w:hAnsi="Times New Roman" w:cs="Times New Roman"/>
          <w:b/>
          <w:sz w:val="24"/>
          <w:szCs w:val="24"/>
        </w:rPr>
        <w:t>решения</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584F08">
        <w:rPr>
          <w:rFonts w:ascii="Times New Roman" w:hAnsi="Times New Roman" w:cs="Times New Roman"/>
          <w:sz w:val="24"/>
          <w:szCs w:val="24"/>
        </w:rPr>
        <w:t>уведомлении</w:t>
      </w:r>
      <w:proofErr w:type="gramEnd"/>
      <w:r w:rsidR="00584F08">
        <w:rPr>
          <w:rFonts w:ascii="Times New Roman" w:hAnsi="Times New Roman" w:cs="Times New Roman"/>
          <w:sz w:val="24"/>
          <w:szCs w:val="24"/>
        </w:rPr>
        <w:t xml:space="preserve"> о соответствии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4567B">
        <w:rPr>
          <w:rFonts w:ascii="Times New Roman" w:hAnsi="Times New Roman" w:cs="Times New Roman"/>
          <w:sz w:val="24"/>
          <w:szCs w:val="24"/>
        </w:rPr>
        <w:t>решения</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C756BF" w:rsidRDefault="00DD76E9" w:rsidP="0004567B">
      <w:pPr>
        <w:ind w:left="5103"/>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lastRenderedPageBreak/>
        <w:t xml:space="preserve">Приложение № 5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4567B">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4567B">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04567B">
        <w:rPr>
          <w:rFonts w:ascii="Times New Roman" w:hAnsi="Times New Roman" w:cs="Times New Roman"/>
          <w:sz w:val="24"/>
          <w:szCs w:val="24"/>
        </w:rPr>
        <w:t>решение</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04567B">
              <w:rPr>
                <w:rFonts w:ascii="Times New Roman" w:hAnsi="Times New Roman" w:cs="Times New Roman"/>
                <w:sz w:val="20"/>
                <w:szCs w:val="20"/>
              </w:rPr>
              <w:t>решения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04567B">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Pr="00EE0935">
              <w:rPr>
                <w:rFonts w:ascii="Times New Roman" w:hAnsi="Times New Roman" w:cs="Times New Roman"/>
                <w:sz w:val="20"/>
                <w:szCs w:val="20"/>
              </w:rPr>
              <w:lastRenderedPageBreak/>
              <w:t>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7A1B4C">
              <w:rPr>
                <w:rFonts w:ascii="Times New Roman" w:hAnsi="Times New Roman" w:cs="Times New Roman"/>
                <w:sz w:val="20"/>
                <w:szCs w:val="20"/>
              </w:rPr>
              <w:t>решении</w:t>
            </w:r>
            <w:r w:rsidRPr="00EE0935">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7A1B4C">
              <w:rPr>
                <w:rFonts w:ascii="Times New Roman" w:hAnsi="Times New Roman" w:cs="Times New Roman"/>
                <w:sz w:val="20"/>
                <w:szCs w:val="20"/>
              </w:rPr>
              <w:t>решение</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7A1B4C">
              <w:rPr>
                <w:rFonts w:ascii="Times New Roman" w:hAnsi="Times New Roman" w:cs="Times New Roman"/>
                <w:sz w:val="20"/>
                <w:szCs w:val="20"/>
              </w:rPr>
              <w:t>решении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A1B4C">
        <w:rPr>
          <w:rFonts w:ascii="Times New Roman" w:hAnsi="Times New Roman" w:cs="Times New Roman"/>
          <w:sz w:val="24"/>
          <w:szCs w:val="24"/>
        </w:rPr>
        <w:t>решение</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DE" w:rsidRDefault="00E20ADE" w:rsidP="00F9687D">
      <w:pPr>
        <w:spacing w:after="0" w:line="240" w:lineRule="auto"/>
      </w:pPr>
      <w:r>
        <w:separator/>
      </w:r>
    </w:p>
  </w:endnote>
  <w:endnote w:type="continuationSeparator" w:id="0">
    <w:p w:rsidR="00E20ADE" w:rsidRDefault="00E20ADE"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DE" w:rsidRDefault="00E20ADE" w:rsidP="00F9687D">
      <w:pPr>
        <w:spacing w:after="0" w:line="240" w:lineRule="auto"/>
      </w:pPr>
      <w:r>
        <w:separator/>
      </w:r>
    </w:p>
  </w:footnote>
  <w:footnote w:type="continuationSeparator" w:id="0">
    <w:p w:rsidR="00E20ADE" w:rsidRDefault="00E20ADE"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13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04A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6633"/>
    <w:rsid w:val="004526DD"/>
    <w:rsid w:val="004528A9"/>
    <w:rsid w:val="00454BBB"/>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3BB6"/>
    <w:rsid w:val="004F3C57"/>
    <w:rsid w:val="00500EEF"/>
    <w:rsid w:val="00504D2D"/>
    <w:rsid w:val="00505661"/>
    <w:rsid w:val="00505F51"/>
    <w:rsid w:val="005079FE"/>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30E5"/>
    <w:rsid w:val="005E5C4B"/>
    <w:rsid w:val="005F1B21"/>
    <w:rsid w:val="005F3C13"/>
    <w:rsid w:val="005F60EA"/>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6122"/>
    <w:rsid w:val="007765A2"/>
    <w:rsid w:val="00781288"/>
    <w:rsid w:val="00783E7B"/>
    <w:rsid w:val="00787836"/>
    <w:rsid w:val="00790953"/>
    <w:rsid w:val="007936BF"/>
    <w:rsid w:val="0079790B"/>
    <w:rsid w:val="007A1B4C"/>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5CE5"/>
    <w:rsid w:val="00957226"/>
    <w:rsid w:val="00960239"/>
    <w:rsid w:val="009645E5"/>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A3CCF"/>
    <w:rsid w:val="00BA6BD2"/>
    <w:rsid w:val="00BB00D9"/>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0ADE"/>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47B76"/>
    <w:rsid w:val="00F513B4"/>
    <w:rsid w:val="00F52688"/>
    <w:rsid w:val="00F5541D"/>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2410-CA97-4550-8DE3-36BFCA99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37</Pages>
  <Words>14320</Words>
  <Characters>81624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196</cp:revision>
  <dcterms:created xsi:type="dcterms:W3CDTF">2022-08-30T10:24:00Z</dcterms:created>
  <dcterms:modified xsi:type="dcterms:W3CDTF">2022-12-16T01:50:00Z</dcterms:modified>
</cp:coreProperties>
</file>